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9D4C9" w14:textId="213BC43C" w:rsidR="00EA0B21" w:rsidRPr="00FE499B" w:rsidRDefault="00BB35C7" w:rsidP="00140394">
      <w:pPr>
        <w:keepNext/>
        <w:suppressAutoHyphens/>
        <w:spacing w:before="360" w:after="60" w:line="240" w:lineRule="auto"/>
        <w:ind w:left="8"/>
        <w:jc w:val="center"/>
        <w:rPr>
          <w:rFonts w:ascii="Arial Black" w:eastAsiaTheme="minorHAnsi" w:hAnsi="Arial Black"/>
          <w:b/>
          <w:color w:val="005C42"/>
          <w:sz w:val="24"/>
          <w:szCs w:val="24"/>
          <w:lang w:val="en-GB"/>
        </w:rPr>
      </w:pPr>
      <w:bookmarkStart w:id="0" w:name="_Toc72928496"/>
      <w:bookmarkStart w:id="1" w:name="_Toc72929017"/>
      <w:r w:rsidRPr="001045D8">
        <w:rPr>
          <w:rFonts w:ascii="Arial Black" w:eastAsiaTheme="minorHAnsi" w:hAnsi="Arial Black"/>
          <w:b/>
          <w:color w:val="005C42"/>
          <w:sz w:val="24"/>
          <w:szCs w:val="24"/>
          <w:lang w:val="en-GB"/>
        </w:rPr>
        <w:t xml:space="preserve">FSC self-assessment for </w:t>
      </w:r>
      <w:r w:rsidRPr="00EA0B21">
        <w:rPr>
          <w:rFonts w:ascii="Arial Black" w:eastAsiaTheme="minorHAnsi" w:hAnsi="Arial Black"/>
          <w:b/>
          <w:color w:val="005C42"/>
          <w:sz w:val="24"/>
          <w:szCs w:val="24"/>
          <w:lang w:val="en-GB"/>
        </w:rPr>
        <w:t>FSC core labour requirements –</w:t>
      </w:r>
      <w:r w:rsidR="00544E4F" w:rsidRPr="00EA0B21">
        <w:rPr>
          <w:rFonts w:ascii="Arial Black" w:eastAsiaTheme="minorHAnsi" w:hAnsi="Arial Black"/>
          <w:b/>
          <w:color w:val="005C42"/>
          <w:sz w:val="24"/>
          <w:szCs w:val="24"/>
          <w:lang w:val="en-GB"/>
        </w:rPr>
        <w:t xml:space="preserve"> </w:t>
      </w:r>
      <w:r w:rsidR="00544E4F" w:rsidRPr="00EA0B21">
        <w:rPr>
          <w:rFonts w:ascii="Arial Black" w:eastAsiaTheme="minorHAnsi" w:hAnsi="Arial Black"/>
          <w:b/>
          <w:color w:val="005C42"/>
          <w:sz w:val="24"/>
          <w:szCs w:val="24"/>
          <w:lang w:val="en-GB"/>
        </w:rPr>
        <w:br/>
      </w:r>
      <w:r w:rsidR="00707172" w:rsidRPr="00EA0B21">
        <w:rPr>
          <w:rFonts w:ascii="Arial Black" w:eastAsiaTheme="minorHAnsi" w:hAnsi="Arial Black"/>
          <w:b/>
          <w:color w:val="005C42"/>
          <w:sz w:val="24"/>
          <w:szCs w:val="24"/>
          <w:lang w:val="en-GB"/>
        </w:rPr>
        <w:t>Japan</w:t>
      </w:r>
    </w:p>
    <w:tbl>
      <w:tblPr>
        <w:tblStyle w:val="af3"/>
        <w:tblW w:w="0" w:type="auto"/>
        <w:tblBorders>
          <w:insideH w:val="none" w:sz="0" w:space="0" w:color="auto"/>
          <w:insideV w:val="none" w:sz="0" w:space="0" w:color="auto"/>
        </w:tblBorders>
        <w:tblLook w:val="04A0" w:firstRow="1" w:lastRow="0" w:firstColumn="1" w:lastColumn="0" w:noHBand="0" w:noVBand="1"/>
      </w:tblPr>
      <w:tblGrid>
        <w:gridCol w:w="9174"/>
      </w:tblGrid>
      <w:tr w:rsidR="00BB35C7" w:rsidRPr="001045D8" w14:paraId="185DDA5A" w14:textId="77777777" w:rsidTr="00BB35C7">
        <w:tc>
          <w:tcPr>
            <w:tcW w:w="9400" w:type="dxa"/>
          </w:tcPr>
          <w:p w14:paraId="2C91345A" w14:textId="38519614" w:rsidR="00BB35C7" w:rsidRPr="001045D8" w:rsidRDefault="00BB35C7" w:rsidP="00140394">
            <w:pPr>
              <w:suppressAutoHyphens/>
              <w:jc w:val="both"/>
              <w:rPr>
                <w:sz w:val="24"/>
                <w:lang w:val="en-GB"/>
              </w:rPr>
            </w:pPr>
            <w:r w:rsidRPr="001045D8">
              <w:rPr>
                <w:rFonts w:eastAsia="Times New Roman"/>
                <w:lang w:val="en-GB"/>
              </w:rPr>
              <w:t xml:space="preserve">This tool is designed for all FSC Chain of Custody (CoC) Certificate Holders (CHs) in </w:t>
            </w:r>
            <w:r w:rsidR="00707172">
              <w:rPr>
                <w:rFonts w:eastAsia="Times New Roman"/>
                <w:lang w:val="en-GB"/>
              </w:rPr>
              <w:t>Japan</w:t>
            </w:r>
            <w:r w:rsidRPr="001045D8">
              <w:rPr>
                <w:rFonts w:eastAsia="Times New Roman"/>
                <w:lang w:val="en-GB"/>
              </w:rPr>
              <w:t>. With the revision of</w:t>
            </w:r>
            <w:r w:rsidRPr="001045D8">
              <w:rPr>
                <w:sz w:val="24"/>
                <w:lang w:val="en-GB"/>
              </w:rPr>
              <w:t xml:space="preserve"> </w:t>
            </w:r>
            <w:r w:rsidRPr="001045D8">
              <w:rPr>
                <w:lang w:val="en-GB"/>
              </w:rPr>
              <w:t xml:space="preserve">FSC-STD-40-004 V3-1, CH’s are </w:t>
            </w:r>
            <w:r w:rsidRPr="001045D8">
              <w:rPr>
                <w:rFonts w:eastAsia="Times New Roman"/>
                <w:lang w:val="en-GB"/>
              </w:rPr>
              <w:t>required to complete a self-assessment of their conformance to FSC core labor requirements (hereinafter: self-assessment) as part of their annual audit.</w:t>
            </w:r>
          </w:p>
          <w:p w14:paraId="53AC69A6" w14:textId="07AF651F" w:rsidR="00707172" w:rsidRPr="00177ABC" w:rsidRDefault="00177ABC" w:rsidP="00FE4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hint="eastAsia"/>
                <w:lang w:val="en-GB" w:eastAsia="ja-JP"/>
              </w:rPr>
            </w:pPr>
            <w:r>
              <w:rPr>
                <w:rFonts w:eastAsia="Times New Roman"/>
                <w:lang w:val="en-GB"/>
              </w:rPr>
              <w:t xml:space="preserve">The standard </w:t>
            </w:r>
            <w:r w:rsidRPr="001045D8">
              <w:rPr>
                <w:lang w:val="en-GB"/>
              </w:rPr>
              <w:t>FSC-STD-40-004 V3-1</w:t>
            </w:r>
            <w:r>
              <w:rPr>
                <w:lang w:val="en-GB"/>
              </w:rPr>
              <w:t xml:space="preserve"> </w:t>
            </w:r>
            <w:r>
              <w:rPr>
                <w:rFonts w:eastAsia="Times New Roman"/>
                <w:lang w:val="en-GB"/>
              </w:rPr>
              <w:t xml:space="preserve">has </w:t>
            </w:r>
            <w:r w:rsidRPr="001045D8">
              <w:rPr>
                <w:rFonts w:eastAsia="Times New Roman"/>
                <w:lang w:val="en-GB"/>
              </w:rPr>
              <w:t xml:space="preserve">a transition period from September 1, 2021 </w:t>
            </w:r>
            <w:r>
              <w:rPr>
                <w:rFonts w:eastAsia="Times New Roman"/>
                <w:lang w:val="en-GB"/>
              </w:rPr>
              <w:t>to</w:t>
            </w:r>
            <w:r w:rsidRPr="001045D8">
              <w:rPr>
                <w:rFonts w:eastAsia="Times New Roman"/>
                <w:lang w:val="en-GB"/>
              </w:rPr>
              <w:t xml:space="preserve"> December 31, 2022.</w:t>
            </w:r>
            <w:r>
              <w:rPr>
                <w:rFonts w:hint="eastAsia"/>
                <w:lang w:val="en-GB" w:eastAsia="ja-JP"/>
              </w:rPr>
              <w:t xml:space="preserve"> </w:t>
            </w:r>
            <w:r>
              <w:rPr>
                <w:lang w:val="en-GB" w:eastAsia="ja-JP"/>
              </w:rPr>
              <w:t xml:space="preserve">All CoC certificate holders must comply with </w:t>
            </w:r>
            <w:r>
              <w:rPr>
                <w:lang w:val="en-GB" w:eastAsia="ja-JP"/>
              </w:rPr>
              <w:t xml:space="preserve">the </w:t>
            </w:r>
            <w:bookmarkStart w:id="2" w:name="_GoBack"/>
            <w:bookmarkEnd w:id="2"/>
            <w:r>
              <w:rPr>
                <w:lang w:val="en-GB" w:eastAsia="ja-JP"/>
              </w:rPr>
              <w:t>FSC core labor requirements by the end of the transition period</w:t>
            </w:r>
            <w:r>
              <w:rPr>
                <w:lang w:val="en-GB" w:eastAsia="ja-JP"/>
              </w:rPr>
              <w:t>.</w:t>
            </w:r>
          </w:p>
        </w:tc>
      </w:tr>
      <w:bookmarkEnd w:id="0"/>
      <w:bookmarkEnd w:id="1"/>
    </w:tbl>
    <w:p w14:paraId="66BD59CD" w14:textId="77777777" w:rsidR="00BB35C7" w:rsidRPr="001045D8" w:rsidRDefault="00BB35C7" w:rsidP="00140394">
      <w:pPr>
        <w:suppressAutoHyphens/>
        <w:jc w:val="both"/>
        <w:rPr>
          <w:lang w:val="en-GB" w:eastAsia="ja-JP"/>
        </w:rPr>
      </w:pPr>
    </w:p>
    <w:p w14:paraId="038CA06E" w14:textId="6A7006AF" w:rsidR="00BB35C7" w:rsidRPr="001045D8" w:rsidRDefault="00BB35C7" w:rsidP="00140394">
      <w:pPr>
        <w:suppressAutoHyphens/>
        <w:jc w:val="both"/>
        <w:rPr>
          <w:lang w:val="en-GB"/>
        </w:rPr>
      </w:pPr>
      <w:r w:rsidRPr="001045D8">
        <w:rPr>
          <w:lang w:val="en-GB"/>
        </w:rPr>
        <w:t>The self-assessment is designed to give the FSC CoC CH the ability to efficiently identify and document measures that demonstrate conformance with the FSC core labour requirements.</w:t>
      </w:r>
    </w:p>
    <w:p w14:paraId="44F090B9" w14:textId="77777777" w:rsidR="00BB35C7" w:rsidRPr="001045D8" w:rsidRDefault="00BB35C7" w:rsidP="00140394">
      <w:pPr>
        <w:suppressAutoHyphens/>
        <w:jc w:val="both"/>
        <w:rPr>
          <w:lang w:val="en-GB"/>
        </w:rPr>
      </w:pPr>
      <w:r w:rsidRPr="001045D8">
        <w:rPr>
          <w:lang w:val="en-GB"/>
        </w:rPr>
        <w:t>The certification body will use the completed self-assessment to guide the audit and verify conformance with the standard. The process applies the organization's knowledge of its operations and compliance with applicable laws to assist the auditor in completing the audit.</w:t>
      </w:r>
    </w:p>
    <w:p w14:paraId="288D2384" w14:textId="6EFA56D3" w:rsidR="00BB35C7" w:rsidRPr="001045D8" w:rsidRDefault="00BB35C7" w:rsidP="00140394">
      <w:pPr>
        <w:suppressAutoHyphens/>
        <w:jc w:val="both"/>
        <w:rPr>
          <w:lang w:val="en-GB"/>
        </w:rPr>
      </w:pPr>
      <w:r w:rsidRPr="001045D8">
        <w:rPr>
          <w:lang w:val="en-GB"/>
        </w:rPr>
        <w:t xml:space="preserve">Certificate holders and organizations wishing to become certified are not required to use this template self-assessment but would need to substitute with </w:t>
      </w:r>
      <w:r w:rsidRPr="00EA0B21">
        <w:rPr>
          <w:lang w:val="en-GB"/>
        </w:rPr>
        <w:t xml:space="preserve">a similar tool. </w:t>
      </w:r>
      <w:r w:rsidR="004206BD" w:rsidRPr="00EA0B21">
        <w:rPr>
          <w:lang w:val="en-GB"/>
        </w:rPr>
        <w:t xml:space="preserve">The use of this template does not guarantee conformity with the FSC core labour requirements. </w:t>
      </w:r>
      <w:r w:rsidR="004F257E" w:rsidRPr="00EA0B21">
        <w:rPr>
          <w:lang w:val="en-GB"/>
        </w:rPr>
        <w:t>Please</w:t>
      </w:r>
      <w:r w:rsidR="0083318E" w:rsidRPr="00EA0B21">
        <w:rPr>
          <w:lang w:val="en-GB"/>
        </w:rPr>
        <w:t xml:space="preserve"> </w:t>
      </w:r>
      <w:r w:rsidR="004F257E" w:rsidRPr="00EA0B21">
        <w:rPr>
          <w:lang w:val="en-GB"/>
        </w:rPr>
        <w:t xml:space="preserve">also </w:t>
      </w:r>
      <w:r w:rsidR="0083318E" w:rsidRPr="00EA0B21">
        <w:rPr>
          <w:lang w:val="en-GB"/>
        </w:rPr>
        <w:t xml:space="preserve">refer to FSC Japan Controlled Wood National Risk Assessment </w:t>
      </w:r>
      <w:r w:rsidR="004F257E" w:rsidRPr="00EA0B21">
        <w:rPr>
          <w:lang w:val="en-GB"/>
        </w:rPr>
        <w:t xml:space="preserve">Indicator 2.2 </w:t>
      </w:r>
      <w:r w:rsidRPr="00EA0B21">
        <w:rPr>
          <w:lang w:val="en-GB"/>
        </w:rPr>
        <w:t xml:space="preserve">to review </w:t>
      </w:r>
      <w:r w:rsidR="0083318E" w:rsidRPr="00EA0B21">
        <w:rPr>
          <w:lang w:val="en-GB"/>
        </w:rPr>
        <w:t>relevant laws and issues</w:t>
      </w:r>
      <w:r w:rsidR="00EA0B21" w:rsidRPr="00EA0B21">
        <w:rPr>
          <w:lang w:val="en-GB"/>
        </w:rPr>
        <w:t xml:space="preserve"> especially in the forestry sector</w:t>
      </w:r>
      <w:r w:rsidR="0083318E" w:rsidRPr="00EA0B21">
        <w:rPr>
          <w:lang w:val="en-GB"/>
        </w:rPr>
        <w:t xml:space="preserve">. </w:t>
      </w:r>
      <w:r w:rsidRPr="00EA0B21">
        <w:rPr>
          <w:lang w:val="en-GB"/>
        </w:rPr>
        <w:t>While nation</w:t>
      </w:r>
      <w:r w:rsidRPr="001045D8">
        <w:rPr>
          <w:lang w:val="en-GB"/>
        </w:rPr>
        <w:t>al laws closely align with the FSC requirements, organizations must still provide practical examples of how the organization complies with the requirements (e.g. listing relevant laws is not sufficient). Organizations must submit a completed and signed self-assessment to their certification body prior to the scheduled a</w:t>
      </w:r>
      <w:r w:rsidRPr="00FC6E22">
        <w:rPr>
          <w:lang w:val="en-GB"/>
        </w:rPr>
        <w:t>udit. Th</w:t>
      </w:r>
      <w:r w:rsidR="004F257E" w:rsidRPr="00FC6E22">
        <w:rPr>
          <w:lang w:val="en-GB"/>
        </w:rPr>
        <w:t>e template was prepared by FSC Japan</w:t>
      </w:r>
      <w:r w:rsidRPr="00FC6E22">
        <w:rPr>
          <w:lang w:val="en-GB"/>
        </w:rPr>
        <w:t xml:space="preserve">. For further clarification, you can contact FSC </w:t>
      </w:r>
      <w:r w:rsidR="004F257E" w:rsidRPr="00FC6E22">
        <w:rPr>
          <w:lang w:val="en-GB"/>
        </w:rPr>
        <w:t>Japan from the</w:t>
      </w:r>
      <w:r w:rsidR="004F257E">
        <w:rPr>
          <w:lang w:val="en-GB"/>
        </w:rPr>
        <w:t xml:space="preserve"> online inquiry form.</w:t>
      </w:r>
    </w:p>
    <w:p w14:paraId="35900533" w14:textId="77777777" w:rsidR="00136B24" w:rsidRDefault="00BB35C7" w:rsidP="00140394">
      <w:pPr>
        <w:suppressAutoHyphens/>
        <w:jc w:val="both"/>
        <w:rPr>
          <w:lang w:val="en-GB"/>
        </w:rPr>
      </w:pPr>
      <w:r w:rsidRPr="001045D8">
        <w:rPr>
          <w:lang w:val="en-GB"/>
        </w:rPr>
        <w:t>The organization shall declare on the self-assessment that the statements are true and correct to the best available knowledge. The organization knowingly making false statements on its self-assessment may result in suspension or termination of the certificate. The organization shall respond to the questions in the self-assessment as completely and truthfully as possible. Organizations shall identify relevant documents and other materials that the auditor can review to verify the referenced statement on the self-assessment.</w:t>
      </w:r>
    </w:p>
    <w:p w14:paraId="66080272" w14:textId="77777777" w:rsidR="004D6535" w:rsidRPr="00075C88" w:rsidRDefault="004D6535" w:rsidP="00707172">
      <w:pPr>
        <w:suppressAutoHyphens/>
        <w:jc w:val="both"/>
        <w:rPr>
          <w:lang w:val="en-GB" w:eastAsia="ja-JP"/>
        </w:rPr>
        <w:sectPr w:rsidR="004D6535" w:rsidRPr="00075C88" w:rsidSect="00441BDA">
          <w:headerReference w:type="even" r:id="rId11"/>
          <w:headerReference w:type="default" r:id="rId12"/>
          <w:footerReference w:type="default" r:id="rId13"/>
          <w:headerReference w:type="first" r:id="rId14"/>
          <w:footerReference w:type="first" r:id="rId15"/>
          <w:pgSz w:w="11906" w:h="16838"/>
          <w:pgMar w:top="2974" w:right="1361" w:bottom="2160" w:left="1361" w:header="737" w:footer="289" w:gutter="0"/>
          <w:cols w:space="708"/>
          <w:titlePg/>
          <w:docGrid w:linePitch="360"/>
        </w:sectPr>
      </w:pPr>
    </w:p>
    <w:p w14:paraId="74C7F82C" w14:textId="164077F8" w:rsidR="002D2A46" w:rsidRPr="00921748" w:rsidRDefault="002D2A46" w:rsidP="002D2A46">
      <w:pPr>
        <w:spacing w:line="276" w:lineRule="auto"/>
        <w:rPr>
          <w:rFonts w:eastAsia="游ゴシック"/>
          <w:b/>
          <w:lang w:val="hr-HR"/>
        </w:rPr>
      </w:pPr>
      <w:r w:rsidRPr="00921748">
        <w:rPr>
          <w:rFonts w:eastAsia="游ゴシック"/>
          <w:b/>
          <w:lang w:val="hr-HR"/>
        </w:rPr>
        <w:lastRenderedPageBreak/>
        <w:t>FSC core labour requirements self-assessment</w:t>
      </w:r>
      <w:r w:rsidRPr="00921748">
        <w:rPr>
          <w:rFonts w:eastAsia="游ゴシック"/>
          <w:b/>
          <w:lang w:val="hr-HR"/>
        </w:rPr>
        <w:br/>
      </w:r>
    </w:p>
    <w:p w14:paraId="3688AA0B" w14:textId="77777777" w:rsidR="002D2A46" w:rsidRPr="00921748" w:rsidRDefault="002D2A46" w:rsidP="002D2A46">
      <w:pPr>
        <w:spacing w:line="276" w:lineRule="auto"/>
        <w:rPr>
          <w:rFonts w:eastAsia="游ゴシック"/>
          <w:b/>
          <w:lang w:val="hr-HR"/>
        </w:rPr>
      </w:pPr>
    </w:p>
    <w:p w14:paraId="33F03DCA" w14:textId="77777777" w:rsidR="002D2A46" w:rsidRDefault="002D2A46" w:rsidP="002D2A46">
      <w:pPr>
        <w:spacing w:line="276" w:lineRule="auto"/>
        <w:rPr>
          <w:rFonts w:eastAsia="游ゴシック"/>
          <w:lang w:val="hr-HR"/>
        </w:rPr>
      </w:pPr>
      <w:r w:rsidRPr="00921748">
        <w:rPr>
          <w:rFonts w:eastAsia="游ゴシック"/>
          <w:b/>
          <w:lang w:val="hr-HR"/>
        </w:rPr>
        <w:t>Attestation:</w:t>
      </w:r>
      <w:r w:rsidRPr="00921748">
        <w:rPr>
          <w:rFonts w:eastAsia="游ゴシック"/>
          <w:lang w:val="hr-HR"/>
        </w:rPr>
        <w:t xml:space="preserve">  I ________________________________, hereby affirm that the following statements are true and correct to the best of my knowledge, and I acknowledge making a knowingly false statement can result in the suspension or termination of the certificate or non-issue of the certificate.</w:t>
      </w:r>
    </w:p>
    <w:p w14:paraId="2E64C7DF" w14:textId="77777777" w:rsidR="00FE499B" w:rsidRPr="00921748" w:rsidRDefault="00FE499B" w:rsidP="002D2A46">
      <w:pPr>
        <w:spacing w:line="276" w:lineRule="auto"/>
        <w:rPr>
          <w:rFonts w:eastAsia="游ゴシック"/>
          <w:lang w:val="hr-HR"/>
        </w:rPr>
      </w:pPr>
    </w:p>
    <w:p w14:paraId="07E2E5CE" w14:textId="77777777" w:rsidR="002D2A46" w:rsidRPr="00921748" w:rsidRDefault="002D2A46" w:rsidP="002D2A46">
      <w:pPr>
        <w:spacing w:line="204" w:lineRule="auto"/>
        <w:rPr>
          <w:rFonts w:eastAsia="游ゴシック"/>
          <w:lang w:val="en-GB" w:eastAsia="ja-JP"/>
        </w:rPr>
      </w:pPr>
    </w:p>
    <w:p w14:paraId="2696C9D5" w14:textId="77777777" w:rsidR="002D2A46" w:rsidRPr="00921748" w:rsidRDefault="002D2A46" w:rsidP="002D2A46">
      <w:pPr>
        <w:spacing w:line="204" w:lineRule="auto"/>
        <w:rPr>
          <w:rFonts w:eastAsia="游ゴシック"/>
          <w:lang w:val="en-GB" w:eastAsia="ja-JP"/>
        </w:rPr>
      </w:pPr>
    </w:p>
    <w:p w14:paraId="01C9BA7D" w14:textId="77777777" w:rsidR="002D2A46" w:rsidRPr="00921748" w:rsidRDefault="002D2A46" w:rsidP="002D2A46">
      <w:pPr>
        <w:spacing w:line="276" w:lineRule="auto"/>
        <w:rPr>
          <w:rFonts w:eastAsia="游ゴシック"/>
          <w:lang w:val="en-GB"/>
        </w:rPr>
      </w:pPr>
      <w:r w:rsidRPr="00921748">
        <w:rPr>
          <w:rFonts w:eastAsia="游ゴシック"/>
          <w:lang w:val="en-GB"/>
        </w:rPr>
        <w:t>_________________________________</w:t>
      </w:r>
      <w:r w:rsidRPr="00921748">
        <w:rPr>
          <w:rFonts w:eastAsia="游ゴシック"/>
          <w:lang w:val="en-GB"/>
        </w:rPr>
        <w:tab/>
      </w:r>
      <w:r w:rsidRPr="00921748">
        <w:rPr>
          <w:rFonts w:eastAsia="游ゴシック"/>
          <w:lang w:val="en-GB"/>
        </w:rPr>
        <w:tab/>
        <w:t>_____________________________</w:t>
      </w:r>
    </w:p>
    <w:p w14:paraId="3303F32D" w14:textId="45998A8B" w:rsidR="002D2A46" w:rsidRPr="00921748" w:rsidRDefault="00FE499B" w:rsidP="002D2A46">
      <w:pPr>
        <w:spacing w:line="276" w:lineRule="auto"/>
        <w:rPr>
          <w:rFonts w:eastAsia="游ゴシック"/>
          <w:lang w:val="en-GB" w:eastAsia="ja-JP"/>
        </w:rPr>
      </w:pPr>
      <w:r>
        <w:rPr>
          <w:rFonts w:eastAsia="游ゴシック"/>
          <w:lang w:val="en-GB"/>
        </w:rPr>
        <w:t>Name</w:t>
      </w:r>
      <w:r>
        <w:rPr>
          <w:rFonts w:eastAsia="游ゴシック"/>
          <w:lang w:val="en-GB"/>
        </w:rPr>
        <w:tab/>
      </w:r>
      <w:r>
        <w:rPr>
          <w:rFonts w:eastAsia="游ゴシック"/>
          <w:lang w:val="en-GB"/>
        </w:rPr>
        <w:tab/>
      </w:r>
      <w:r w:rsidR="002D2A46" w:rsidRPr="00921748">
        <w:rPr>
          <w:rFonts w:eastAsia="游ゴシック"/>
          <w:lang w:val="en-GB"/>
        </w:rPr>
        <w:tab/>
      </w:r>
      <w:r w:rsidR="002D2A46" w:rsidRPr="00921748">
        <w:rPr>
          <w:rFonts w:eastAsia="游ゴシック"/>
          <w:lang w:val="en-GB"/>
        </w:rPr>
        <w:tab/>
      </w:r>
      <w:r w:rsidR="002D2A46" w:rsidRPr="00921748">
        <w:rPr>
          <w:rFonts w:eastAsia="游ゴシック"/>
          <w:lang w:val="en-GB"/>
        </w:rPr>
        <w:tab/>
      </w:r>
      <w:r w:rsidR="002D2A46" w:rsidRPr="00921748">
        <w:rPr>
          <w:rFonts w:eastAsia="游ゴシック"/>
          <w:lang w:val="en-GB"/>
        </w:rPr>
        <w:tab/>
      </w:r>
      <w:r w:rsidR="002D2A46" w:rsidRPr="00921748">
        <w:rPr>
          <w:rFonts w:eastAsia="游ゴシック"/>
          <w:lang w:val="en-GB"/>
        </w:rPr>
        <w:tab/>
        <w:t>Date</w:t>
      </w:r>
      <w:r w:rsidR="002D2A46" w:rsidRPr="00921748">
        <w:rPr>
          <w:rFonts w:eastAsia="游ゴシック" w:hint="eastAsia"/>
          <w:lang w:val="en-GB" w:eastAsia="ja-JP"/>
        </w:rPr>
        <w:t xml:space="preserve">　</w:t>
      </w:r>
    </w:p>
    <w:p w14:paraId="74F072DC" w14:textId="77777777" w:rsidR="002D2A46" w:rsidRPr="00921748" w:rsidRDefault="002D2A46" w:rsidP="00140394">
      <w:pPr>
        <w:suppressAutoHyphens/>
        <w:spacing w:line="276" w:lineRule="auto"/>
        <w:rPr>
          <w:rFonts w:cs="Times New Roman"/>
          <w:b/>
          <w:sz w:val="20"/>
          <w:lang w:val="en-GB"/>
        </w:rPr>
      </w:pPr>
      <w:r w:rsidRPr="00921748">
        <w:rPr>
          <w:rFonts w:cs="Times New Roman"/>
          <w:b/>
          <w:sz w:val="20"/>
          <w:lang w:val="en-GB"/>
        </w:rPr>
        <w:br w:type="page"/>
      </w:r>
    </w:p>
    <w:p w14:paraId="60ADB1F1" w14:textId="73BB5673" w:rsidR="00A00805" w:rsidRPr="00921748" w:rsidRDefault="00A00805" w:rsidP="00140394">
      <w:pPr>
        <w:suppressAutoHyphens/>
        <w:spacing w:line="276" w:lineRule="auto"/>
        <w:rPr>
          <w:rFonts w:cs="Times New Roman"/>
          <w:b/>
          <w:sz w:val="20"/>
          <w:lang w:val="en-GB"/>
        </w:rPr>
      </w:pPr>
      <w:r w:rsidRPr="00921748">
        <w:rPr>
          <w:rFonts w:cs="Times New Roman"/>
          <w:b/>
          <w:sz w:val="20"/>
          <w:lang w:val="en-GB"/>
        </w:rPr>
        <w:t>Child Labour</w:t>
      </w:r>
    </w:p>
    <w:p w14:paraId="31C52321" w14:textId="416DCCC6" w:rsidR="002D2A46" w:rsidRPr="00FE499B" w:rsidRDefault="002D2A46" w:rsidP="002D2A46">
      <w:pPr>
        <w:rPr>
          <w:bCs/>
          <w:lang w:val="hr-HR" w:eastAsia="ja-JP"/>
        </w:rPr>
      </w:pPr>
      <w:r w:rsidRPr="00921748">
        <w:rPr>
          <w:bCs/>
          <w:lang w:val="hr-HR" w:eastAsia="ja-JP"/>
        </w:rPr>
        <w:t>In Japan, child labor often becomes an issue in the sex industry. In industries related to FSC, there are cases when children accept a job in the construction industry after graduating from junior high school and engage in hazardous or heavy work, despite the age restrictions for such work.</w:t>
      </w:r>
    </w:p>
    <w:tbl>
      <w:tblPr>
        <w:tblStyle w:val="TableGrid1"/>
        <w:tblW w:w="6182" w:type="pct"/>
        <w:tblInd w:w="-572" w:type="dxa"/>
        <w:tblLook w:val="04A0" w:firstRow="1" w:lastRow="0" w:firstColumn="1" w:lastColumn="0" w:noHBand="0" w:noVBand="1"/>
      </w:tblPr>
      <w:tblGrid>
        <w:gridCol w:w="4111"/>
        <w:gridCol w:w="3401"/>
        <w:gridCol w:w="2837"/>
        <w:gridCol w:w="4109"/>
      </w:tblGrid>
      <w:tr w:rsidR="00CD001A" w:rsidRPr="00921748" w14:paraId="71C7F5D9" w14:textId="77777777" w:rsidTr="00CD001A">
        <w:trPr>
          <w:trHeight w:val="435"/>
        </w:trPr>
        <w:tc>
          <w:tcPr>
            <w:tcW w:w="14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806297" w14:textId="6C0955CA" w:rsidR="00CD001A" w:rsidRPr="00921748" w:rsidRDefault="00CD001A" w:rsidP="00FE499B">
            <w:pPr>
              <w:adjustRightInd w:val="0"/>
              <w:spacing w:after="0" w:line="240" w:lineRule="auto"/>
              <w:contextualSpacing/>
              <w:rPr>
                <w:rFonts w:eastAsia="Calibri"/>
                <w:b/>
                <w:bCs/>
                <w:lang w:val="en-GB"/>
              </w:rPr>
            </w:pPr>
            <w:r w:rsidRPr="00921748">
              <w:rPr>
                <w:rFonts w:eastAsia="游ゴシック"/>
                <w:b/>
                <w:bCs/>
                <w:lang w:val="en-GB"/>
              </w:rPr>
              <w:t>Requirement</w:t>
            </w:r>
            <w:r w:rsidR="00FE499B" w:rsidRPr="00921748">
              <w:rPr>
                <w:rFonts w:eastAsia="Calibri"/>
                <w:b/>
                <w:bCs/>
                <w:lang w:val="en-GB"/>
              </w:rPr>
              <w:t xml:space="preserve"> </w:t>
            </w:r>
          </w:p>
        </w:tc>
        <w:tc>
          <w:tcPr>
            <w:tcW w:w="117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531E95" w14:textId="04068A18" w:rsidR="00CD001A" w:rsidRPr="00921748" w:rsidRDefault="00CD001A" w:rsidP="00FE499B">
            <w:pPr>
              <w:adjustRightInd w:val="0"/>
              <w:spacing w:after="0" w:line="240" w:lineRule="auto"/>
              <w:contextualSpacing/>
              <w:rPr>
                <w:b/>
                <w:bCs/>
                <w:lang w:val="en-GB"/>
              </w:rPr>
            </w:pPr>
            <w:r w:rsidRPr="00921748">
              <w:rPr>
                <w:rFonts w:eastAsia="游ゴシック"/>
                <w:b/>
                <w:bCs/>
                <w:lang w:val="en-GB"/>
              </w:rPr>
              <w:t>Questions</w:t>
            </w:r>
            <w:r w:rsidR="00FE499B" w:rsidRPr="00921748">
              <w:rPr>
                <w:b/>
                <w:bCs/>
                <w:lang w:val="en-GB"/>
              </w:rPr>
              <w:t xml:space="preserve"> </w:t>
            </w:r>
          </w:p>
        </w:tc>
        <w:tc>
          <w:tcPr>
            <w:tcW w:w="98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73D05A" w14:textId="4DD0AB65" w:rsidR="00CD001A" w:rsidRPr="00921748" w:rsidRDefault="00CD001A" w:rsidP="00FE499B">
            <w:pPr>
              <w:adjustRightInd w:val="0"/>
              <w:spacing w:after="0" w:line="240" w:lineRule="auto"/>
              <w:contextualSpacing/>
              <w:rPr>
                <w:b/>
                <w:bCs/>
                <w:lang w:val="en-GB" w:eastAsia="ja-JP"/>
              </w:rPr>
            </w:pPr>
            <w:r w:rsidRPr="00921748">
              <w:rPr>
                <w:b/>
                <w:bCs/>
                <w:lang w:val="en-GB"/>
              </w:rPr>
              <w:t>Common examples of evidence</w:t>
            </w:r>
            <w:r w:rsidR="00FE499B" w:rsidRPr="00921748">
              <w:rPr>
                <w:b/>
                <w:bCs/>
                <w:lang w:val="en-GB" w:eastAsia="ja-JP"/>
              </w:rPr>
              <w:t xml:space="preserve"> </w:t>
            </w:r>
          </w:p>
        </w:tc>
        <w:tc>
          <w:tcPr>
            <w:tcW w:w="1421" w:type="pct"/>
            <w:tcBorders>
              <w:top w:val="single" w:sz="4" w:space="0" w:color="auto"/>
              <w:left w:val="single" w:sz="4" w:space="0" w:color="auto"/>
              <w:bottom w:val="single" w:sz="4" w:space="0" w:color="auto"/>
              <w:right w:val="single" w:sz="4" w:space="0" w:color="auto"/>
            </w:tcBorders>
            <w:shd w:val="clear" w:color="auto" w:fill="D9D9D9"/>
            <w:vAlign w:val="center"/>
          </w:tcPr>
          <w:p w14:paraId="1637B282" w14:textId="5B46F9DB" w:rsidR="00CD001A" w:rsidRPr="00921748" w:rsidRDefault="00CD001A" w:rsidP="00FC6E22">
            <w:pPr>
              <w:adjustRightInd w:val="0"/>
              <w:spacing w:after="0" w:line="240" w:lineRule="auto"/>
              <w:contextualSpacing/>
              <w:rPr>
                <w:b/>
                <w:bCs/>
                <w:lang w:val="en-GB"/>
              </w:rPr>
            </w:pPr>
            <w:r w:rsidRPr="00921748">
              <w:rPr>
                <w:b/>
                <w:bCs/>
                <w:lang w:val="en-GB"/>
              </w:rPr>
              <w:t>Answer and evidence</w:t>
            </w:r>
          </w:p>
        </w:tc>
      </w:tr>
      <w:tr w:rsidR="00CD001A" w:rsidRPr="00921748" w14:paraId="14BCA0D3" w14:textId="77777777" w:rsidTr="00CD001A">
        <w:trPr>
          <w:trHeight w:val="1036"/>
        </w:trPr>
        <w:tc>
          <w:tcPr>
            <w:tcW w:w="1422" w:type="pct"/>
            <w:vMerge w:val="restart"/>
            <w:tcBorders>
              <w:top w:val="single" w:sz="4" w:space="0" w:color="auto"/>
              <w:left w:val="single" w:sz="4" w:space="0" w:color="auto"/>
              <w:bottom w:val="single" w:sz="4" w:space="0" w:color="auto"/>
              <w:right w:val="single" w:sz="4" w:space="0" w:color="auto"/>
            </w:tcBorders>
          </w:tcPr>
          <w:p w14:paraId="7A057DBE" w14:textId="1FB499D1" w:rsidR="00CD001A" w:rsidRPr="00921748" w:rsidRDefault="00CD001A" w:rsidP="00FE499B">
            <w:pPr>
              <w:adjustRightInd w:val="0"/>
              <w:spacing w:after="0" w:line="276" w:lineRule="auto"/>
              <w:contextualSpacing/>
              <w:rPr>
                <w:rFonts w:eastAsia="游ゴシック"/>
                <w:lang w:val="en-GB" w:eastAsia="ja-JP"/>
              </w:rPr>
            </w:pPr>
            <w:r w:rsidRPr="00921748">
              <w:rPr>
                <w:rFonts w:eastAsia="游ゴシック"/>
                <w:lang w:val="en-GB"/>
              </w:rPr>
              <w:t xml:space="preserve">7.2 The organization shall not use child labour. </w:t>
            </w:r>
          </w:p>
          <w:p w14:paraId="3FB5D5DD" w14:textId="77777777" w:rsidR="00CD001A" w:rsidRPr="00921748" w:rsidRDefault="00CD001A" w:rsidP="00FC6E22">
            <w:pPr>
              <w:adjustRightInd w:val="0"/>
              <w:spacing w:after="0" w:line="276" w:lineRule="auto"/>
              <w:contextualSpacing/>
              <w:rPr>
                <w:rFonts w:eastAsia="游ゴシック"/>
                <w:lang w:val="en-GB" w:eastAsia="ja-JP"/>
              </w:rPr>
            </w:pPr>
          </w:p>
          <w:p w14:paraId="7B917E31" w14:textId="6E7DA88F" w:rsidR="00CD001A" w:rsidRPr="00921748" w:rsidRDefault="00CD001A" w:rsidP="00FE499B">
            <w:pPr>
              <w:adjustRightInd w:val="0"/>
              <w:spacing w:after="0" w:line="276" w:lineRule="auto"/>
              <w:contextualSpacing/>
              <w:rPr>
                <w:rFonts w:eastAsia="游ゴシック"/>
                <w:lang w:val="en-GB" w:eastAsia="ja-JP"/>
              </w:rPr>
            </w:pPr>
            <w:r w:rsidRPr="00921748">
              <w:rPr>
                <w:rFonts w:eastAsia="游ゴシック"/>
                <w:lang w:val="en-GB"/>
              </w:rPr>
              <w:t xml:space="preserve">7.2.1 The organization shall not employ workers below the age of 15, or below the minimum age as stated under national, or local laws or regulations, whichever age is higher, except as specified in 7.2.2. </w:t>
            </w:r>
          </w:p>
          <w:p w14:paraId="17A31910" w14:textId="77777777" w:rsidR="00CD001A" w:rsidRPr="00921748" w:rsidRDefault="00CD001A" w:rsidP="00FC6E22">
            <w:pPr>
              <w:adjustRightInd w:val="0"/>
              <w:spacing w:after="0" w:line="276" w:lineRule="auto"/>
              <w:contextualSpacing/>
              <w:rPr>
                <w:rFonts w:eastAsia="游ゴシック"/>
                <w:lang w:val="en-GB" w:eastAsia="ja-JP"/>
              </w:rPr>
            </w:pPr>
          </w:p>
          <w:p w14:paraId="670526A5" w14:textId="77777777" w:rsidR="00CD001A" w:rsidRPr="00921748" w:rsidRDefault="00CD001A" w:rsidP="00FC6E22">
            <w:pPr>
              <w:adjustRightInd w:val="0"/>
              <w:spacing w:after="0" w:line="276" w:lineRule="auto"/>
              <w:contextualSpacing/>
              <w:rPr>
                <w:rFonts w:eastAsia="游ゴシック"/>
                <w:lang w:val="en-GB"/>
              </w:rPr>
            </w:pPr>
            <w:r w:rsidRPr="00921748">
              <w:rPr>
                <w:rFonts w:eastAsia="游ゴシック"/>
                <w:lang w:val="en-GB"/>
              </w:rPr>
              <w:t xml:space="preserve">7.2.2 In countries where the national law or regulations permit the employment of persons between the ages of 13 to 15 years in light work, such employment should not interfere with schooling nor, be harmful to their health or development. Notably, where children are subject to compulsory education laws, they shall work only outside of school hours during normal day-time working hours. </w:t>
            </w:r>
          </w:p>
          <w:p w14:paraId="108D54A6" w14:textId="77777777" w:rsidR="00FE499B" w:rsidRDefault="00FE499B" w:rsidP="00FC6E22">
            <w:pPr>
              <w:adjustRightInd w:val="0"/>
              <w:spacing w:after="0" w:line="276" w:lineRule="auto"/>
              <w:contextualSpacing/>
              <w:rPr>
                <w:rFonts w:eastAsia="游ゴシック"/>
                <w:lang w:val="en-GB" w:eastAsia="ja-JP"/>
              </w:rPr>
            </w:pPr>
          </w:p>
          <w:p w14:paraId="3406FE5D" w14:textId="57357372" w:rsidR="00CD001A" w:rsidRPr="00921748" w:rsidRDefault="00CD001A" w:rsidP="00FE499B">
            <w:pPr>
              <w:adjustRightInd w:val="0"/>
              <w:spacing w:after="0" w:line="276" w:lineRule="auto"/>
              <w:contextualSpacing/>
              <w:rPr>
                <w:rFonts w:eastAsia="游ゴシック"/>
                <w:lang w:val="en-GB" w:eastAsia="ja-JP"/>
              </w:rPr>
            </w:pPr>
            <w:r w:rsidRPr="00921748">
              <w:rPr>
                <w:rFonts w:eastAsia="游ゴシック"/>
                <w:lang w:val="en-GB"/>
              </w:rPr>
              <w:t>7.2.3 No person under the age of 18 is employed in hazardous or heavy work except for the purpose of training within approved national laws and regulation.</w:t>
            </w:r>
            <w:r w:rsidR="00FE499B" w:rsidRPr="00921748">
              <w:rPr>
                <w:rFonts w:eastAsia="游ゴシック"/>
                <w:lang w:val="en-GB" w:eastAsia="ja-JP"/>
              </w:rPr>
              <w:t xml:space="preserve"> </w:t>
            </w:r>
          </w:p>
          <w:p w14:paraId="0B590F7A" w14:textId="77777777" w:rsidR="00CD001A" w:rsidRPr="00921748" w:rsidRDefault="00CD001A" w:rsidP="00FC6E22">
            <w:pPr>
              <w:adjustRightInd w:val="0"/>
              <w:spacing w:after="0" w:line="276" w:lineRule="auto"/>
              <w:contextualSpacing/>
              <w:rPr>
                <w:rFonts w:eastAsia="游ゴシック"/>
                <w:lang w:val="en-GB" w:eastAsia="ja-JP"/>
              </w:rPr>
            </w:pPr>
          </w:p>
          <w:p w14:paraId="6B1E1DB7" w14:textId="389AD08E" w:rsidR="00CD001A" w:rsidRPr="00921748" w:rsidRDefault="00CD001A" w:rsidP="00FE499B">
            <w:pPr>
              <w:adjustRightInd w:val="0"/>
              <w:spacing w:after="0" w:line="276" w:lineRule="auto"/>
              <w:contextualSpacing/>
              <w:rPr>
                <w:lang w:val="en-GB" w:eastAsia="ja-JP"/>
              </w:rPr>
            </w:pPr>
            <w:r w:rsidRPr="00921748">
              <w:rPr>
                <w:rFonts w:eastAsia="游ゴシック"/>
                <w:lang w:val="en-GB"/>
              </w:rPr>
              <w:t xml:space="preserve">7.2.4 The organization shall prohibit the worst forms of child labour. </w:t>
            </w:r>
          </w:p>
        </w:tc>
        <w:tc>
          <w:tcPr>
            <w:tcW w:w="1176" w:type="pct"/>
            <w:tcBorders>
              <w:top w:val="single" w:sz="4" w:space="0" w:color="auto"/>
              <w:left w:val="single" w:sz="4" w:space="0" w:color="auto"/>
              <w:bottom w:val="single" w:sz="4" w:space="0" w:color="auto"/>
              <w:right w:val="single" w:sz="4" w:space="0" w:color="auto"/>
            </w:tcBorders>
            <w:hideMark/>
          </w:tcPr>
          <w:p w14:paraId="7D66E964" w14:textId="28F0247D" w:rsidR="00FE499B" w:rsidRPr="00921748" w:rsidRDefault="00CD001A" w:rsidP="00FE499B">
            <w:pPr>
              <w:adjustRightInd w:val="0"/>
              <w:spacing w:after="0" w:line="276" w:lineRule="auto"/>
              <w:contextualSpacing/>
              <w:rPr>
                <w:bCs/>
                <w:lang w:val="en-GB" w:eastAsia="ja-JP"/>
              </w:rPr>
            </w:pPr>
            <w:r w:rsidRPr="00921748">
              <w:rPr>
                <w:rFonts w:eastAsia="游ゴシック"/>
                <w:bCs/>
                <w:lang w:val="en-GB"/>
              </w:rPr>
              <w:t xml:space="preserve">a) Does your organization comply with Clause 7.2? </w:t>
            </w:r>
            <w:r w:rsidRPr="00921748">
              <w:rPr>
                <w:rFonts w:eastAsia="游ゴシック"/>
                <w:bCs/>
                <w:lang w:val="en-GB"/>
              </w:rPr>
              <w:br/>
              <w:t xml:space="preserve">If yes, continue at c).  </w:t>
            </w:r>
          </w:p>
          <w:p w14:paraId="6285B027" w14:textId="4CEC36A7" w:rsidR="00CD001A" w:rsidRPr="00921748" w:rsidRDefault="00CD001A" w:rsidP="00FC6E22">
            <w:pPr>
              <w:adjustRightInd w:val="0"/>
              <w:spacing w:after="0"/>
              <w:contextualSpacing/>
              <w:rPr>
                <w:bCs/>
                <w:lang w:val="en-GB" w:eastAsia="ja-JP"/>
              </w:rPr>
            </w:pPr>
          </w:p>
        </w:tc>
        <w:tc>
          <w:tcPr>
            <w:tcW w:w="981" w:type="pct"/>
            <w:tcBorders>
              <w:top w:val="single" w:sz="4" w:space="0" w:color="auto"/>
              <w:left w:val="single" w:sz="4" w:space="0" w:color="auto"/>
              <w:bottom w:val="single" w:sz="4" w:space="0" w:color="auto"/>
              <w:right w:val="single" w:sz="4" w:space="0" w:color="auto"/>
            </w:tcBorders>
          </w:tcPr>
          <w:p w14:paraId="3DC3A89A" w14:textId="77777777" w:rsidR="00CD001A" w:rsidRPr="00921748" w:rsidRDefault="00CD001A" w:rsidP="00FC6E22">
            <w:pPr>
              <w:adjustRightInd w:val="0"/>
              <w:spacing w:after="0"/>
              <w:contextualSpacing/>
              <w:rPr>
                <w:lang w:val="en-GB" w:eastAsia="ja-JP"/>
              </w:rPr>
            </w:pPr>
          </w:p>
        </w:tc>
        <w:tc>
          <w:tcPr>
            <w:tcW w:w="1421" w:type="pct"/>
            <w:tcBorders>
              <w:top w:val="single" w:sz="4" w:space="0" w:color="auto"/>
              <w:left w:val="single" w:sz="4" w:space="0" w:color="auto"/>
              <w:bottom w:val="single" w:sz="4" w:space="0" w:color="auto"/>
              <w:right w:val="single" w:sz="4" w:space="0" w:color="auto"/>
            </w:tcBorders>
          </w:tcPr>
          <w:p w14:paraId="1627ED05" w14:textId="77777777" w:rsidR="00CD001A" w:rsidRPr="00921748" w:rsidRDefault="00CD001A" w:rsidP="00FC6E22">
            <w:pPr>
              <w:adjustRightInd w:val="0"/>
              <w:spacing w:after="0"/>
              <w:contextualSpacing/>
              <w:rPr>
                <w:lang w:val="en-GB" w:eastAsia="ja-JP"/>
              </w:rPr>
            </w:pPr>
          </w:p>
        </w:tc>
      </w:tr>
      <w:tr w:rsidR="00CD001A" w:rsidRPr="00921748" w14:paraId="23F329AD" w14:textId="77777777" w:rsidTr="00CD001A">
        <w:trPr>
          <w:trHeight w:val="1033"/>
        </w:trPr>
        <w:tc>
          <w:tcPr>
            <w:tcW w:w="1422" w:type="pct"/>
            <w:vMerge/>
            <w:tcBorders>
              <w:top w:val="single" w:sz="4" w:space="0" w:color="auto"/>
              <w:left w:val="single" w:sz="4" w:space="0" w:color="auto"/>
              <w:bottom w:val="single" w:sz="4" w:space="0" w:color="auto"/>
              <w:right w:val="single" w:sz="4" w:space="0" w:color="auto"/>
            </w:tcBorders>
            <w:hideMark/>
          </w:tcPr>
          <w:p w14:paraId="2372877C" w14:textId="77777777" w:rsidR="00CD001A" w:rsidRPr="00921748" w:rsidRDefault="00CD001A" w:rsidP="00FC6E22">
            <w:pPr>
              <w:adjustRightInd w:val="0"/>
              <w:contextualSpacing/>
              <w:rPr>
                <w:rFonts w:eastAsia="Calibri"/>
                <w:lang w:val="en-GB" w:eastAsia="ja-JP"/>
              </w:rPr>
            </w:pPr>
          </w:p>
        </w:tc>
        <w:tc>
          <w:tcPr>
            <w:tcW w:w="1176" w:type="pct"/>
            <w:tcBorders>
              <w:top w:val="single" w:sz="4" w:space="0" w:color="auto"/>
              <w:left w:val="single" w:sz="4" w:space="0" w:color="auto"/>
              <w:bottom w:val="single" w:sz="4" w:space="0" w:color="auto"/>
              <w:right w:val="single" w:sz="4" w:space="0" w:color="auto"/>
            </w:tcBorders>
            <w:hideMark/>
          </w:tcPr>
          <w:p w14:paraId="38F568A0" w14:textId="71460027" w:rsidR="00CD001A" w:rsidRPr="00921748" w:rsidRDefault="00CD001A" w:rsidP="00FE499B">
            <w:pPr>
              <w:adjustRightInd w:val="0"/>
              <w:spacing w:line="276" w:lineRule="auto"/>
              <w:contextualSpacing/>
              <w:rPr>
                <w:bCs/>
                <w:lang w:val="en-GB" w:eastAsia="ja-JP"/>
              </w:rPr>
            </w:pPr>
            <w:r w:rsidRPr="00921748">
              <w:rPr>
                <w:rFonts w:eastAsia="游ゴシック"/>
                <w:bCs/>
                <w:lang w:val="en-GB"/>
              </w:rPr>
              <w:t>b) If the answer is no to a) above, please describe how or why your organization does not comply with Clause 7.2.</w:t>
            </w:r>
            <w:r w:rsidR="00FE499B" w:rsidRPr="00921748">
              <w:rPr>
                <w:bCs/>
                <w:lang w:val="en-GB" w:eastAsia="ja-JP"/>
              </w:rPr>
              <w:t xml:space="preserve"> </w:t>
            </w:r>
          </w:p>
        </w:tc>
        <w:tc>
          <w:tcPr>
            <w:tcW w:w="981" w:type="pct"/>
            <w:tcBorders>
              <w:top w:val="single" w:sz="4" w:space="0" w:color="auto"/>
              <w:left w:val="single" w:sz="4" w:space="0" w:color="auto"/>
              <w:bottom w:val="single" w:sz="4" w:space="0" w:color="auto"/>
              <w:right w:val="single" w:sz="4" w:space="0" w:color="auto"/>
            </w:tcBorders>
          </w:tcPr>
          <w:p w14:paraId="39BB882F" w14:textId="77777777" w:rsidR="00CD001A" w:rsidRPr="00921748" w:rsidRDefault="00CD001A" w:rsidP="00FC6E22">
            <w:pPr>
              <w:adjustRightInd w:val="0"/>
              <w:spacing w:line="276" w:lineRule="auto"/>
              <w:contextualSpacing/>
              <w:rPr>
                <w:lang w:val="en-GB" w:eastAsia="ja-JP"/>
              </w:rPr>
            </w:pPr>
          </w:p>
        </w:tc>
        <w:tc>
          <w:tcPr>
            <w:tcW w:w="1421" w:type="pct"/>
            <w:tcBorders>
              <w:top w:val="single" w:sz="4" w:space="0" w:color="auto"/>
              <w:left w:val="single" w:sz="4" w:space="0" w:color="auto"/>
              <w:bottom w:val="single" w:sz="4" w:space="0" w:color="auto"/>
              <w:right w:val="single" w:sz="4" w:space="0" w:color="auto"/>
            </w:tcBorders>
          </w:tcPr>
          <w:p w14:paraId="6A64468B" w14:textId="77777777" w:rsidR="00CD001A" w:rsidRPr="00921748" w:rsidRDefault="00CD001A" w:rsidP="00FC6E22">
            <w:pPr>
              <w:adjustRightInd w:val="0"/>
              <w:spacing w:line="276" w:lineRule="auto"/>
              <w:contextualSpacing/>
              <w:rPr>
                <w:lang w:val="en-GB" w:eastAsia="ja-JP"/>
              </w:rPr>
            </w:pPr>
          </w:p>
        </w:tc>
      </w:tr>
      <w:tr w:rsidR="00CD001A" w:rsidRPr="00921748" w14:paraId="6E064F12" w14:textId="77777777" w:rsidTr="00CD001A">
        <w:trPr>
          <w:trHeight w:val="1033"/>
        </w:trPr>
        <w:tc>
          <w:tcPr>
            <w:tcW w:w="1422" w:type="pct"/>
            <w:vMerge/>
            <w:tcBorders>
              <w:top w:val="single" w:sz="4" w:space="0" w:color="auto"/>
              <w:left w:val="single" w:sz="4" w:space="0" w:color="auto"/>
              <w:bottom w:val="single" w:sz="4" w:space="0" w:color="auto"/>
              <w:right w:val="single" w:sz="4" w:space="0" w:color="auto"/>
            </w:tcBorders>
            <w:hideMark/>
          </w:tcPr>
          <w:p w14:paraId="429289E5" w14:textId="77777777" w:rsidR="00CD001A" w:rsidRPr="00921748" w:rsidRDefault="00CD001A" w:rsidP="00FC6E22">
            <w:pPr>
              <w:adjustRightInd w:val="0"/>
              <w:contextualSpacing/>
              <w:rPr>
                <w:rFonts w:eastAsia="Calibri"/>
                <w:lang w:val="en-GB" w:eastAsia="ja-JP"/>
              </w:rPr>
            </w:pPr>
          </w:p>
        </w:tc>
        <w:tc>
          <w:tcPr>
            <w:tcW w:w="1176" w:type="pct"/>
            <w:tcBorders>
              <w:top w:val="single" w:sz="4" w:space="0" w:color="auto"/>
              <w:left w:val="single" w:sz="4" w:space="0" w:color="auto"/>
              <w:bottom w:val="single" w:sz="4" w:space="0" w:color="auto"/>
              <w:right w:val="single" w:sz="4" w:space="0" w:color="auto"/>
            </w:tcBorders>
            <w:hideMark/>
          </w:tcPr>
          <w:p w14:paraId="2601BD60" w14:textId="74DAFF9E" w:rsidR="00CD001A" w:rsidRPr="00921748" w:rsidRDefault="00CD001A" w:rsidP="00FE499B">
            <w:pPr>
              <w:adjustRightInd w:val="0"/>
              <w:spacing w:line="276" w:lineRule="auto"/>
              <w:contextualSpacing/>
              <w:rPr>
                <w:bCs/>
                <w:lang w:val="en-GB" w:eastAsia="ja-JP"/>
              </w:rPr>
            </w:pPr>
            <w:r w:rsidRPr="00921748">
              <w:rPr>
                <w:rFonts w:eastAsia="游ゴシック"/>
                <w:bCs/>
                <w:lang w:val="en-GB"/>
              </w:rPr>
              <w:t>c) For the individuals employed by you at the site/sites holding the certificate, describe how your organization knows it complies with Clause 7.2.</w:t>
            </w:r>
            <w:r w:rsidR="00FE499B" w:rsidRPr="00921748">
              <w:rPr>
                <w:bCs/>
                <w:lang w:val="en-GB" w:eastAsia="ja-JP"/>
              </w:rPr>
              <w:t xml:space="preserve"> </w:t>
            </w:r>
          </w:p>
        </w:tc>
        <w:tc>
          <w:tcPr>
            <w:tcW w:w="981" w:type="pct"/>
            <w:vMerge w:val="restart"/>
            <w:tcBorders>
              <w:top w:val="single" w:sz="4" w:space="0" w:color="auto"/>
              <w:left w:val="single" w:sz="4" w:space="0" w:color="auto"/>
              <w:right w:val="single" w:sz="4" w:space="0" w:color="auto"/>
            </w:tcBorders>
          </w:tcPr>
          <w:p w14:paraId="7C138211" w14:textId="42FC42D0" w:rsidR="00A37BB6" w:rsidRPr="00921748" w:rsidRDefault="00A37BB6" w:rsidP="00FC6E22">
            <w:pPr>
              <w:pStyle w:val="af6"/>
              <w:numPr>
                <w:ilvl w:val="0"/>
                <w:numId w:val="15"/>
              </w:numPr>
              <w:adjustRightInd w:val="0"/>
              <w:rPr>
                <w:rFonts w:ascii="Arial" w:eastAsia="游ゴシック" w:hAnsi="Arial" w:cs="Arial"/>
                <w:szCs w:val="22"/>
                <w:lang w:val="en-GB" w:eastAsia="ja-JP"/>
              </w:rPr>
            </w:pPr>
            <w:r w:rsidRPr="00921748">
              <w:rPr>
                <w:rFonts w:ascii="Arial" w:eastAsia="游ゴシック" w:hAnsi="Arial" w:cs="Arial"/>
                <w:szCs w:val="22"/>
                <w:lang w:val="en-GB" w:eastAsia="ja-JP"/>
              </w:rPr>
              <w:t>Labor contracts (including contracts with temporary staffing agencies)/</w:t>
            </w:r>
            <w:r w:rsidR="00F92565" w:rsidRPr="00921748">
              <w:rPr>
                <w:rFonts w:ascii="Arial" w:eastAsia="游ゴシック" w:hAnsi="Arial" w:cs="Arial"/>
                <w:szCs w:val="22"/>
                <w:lang w:val="en-GB" w:eastAsia="ja-JP"/>
              </w:rPr>
              <w:t xml:space="preserve"> </w:t>
            </w:r>
            <w:r w:rsidRPr="00921748">
              <w:rPr>
                <w:rFonts w:ascii="Arial" w:eastAsia="游ゴシック" w:hAnsi="Arial" w:cs="Arial"/>
                <w:szCs w:val="22"/>
                <w:lang w:val="en-GB" w:eastAsia="ja-JP"/>
              </w:rPr>
              <w:t>Notices of working conditions</w:t>
            </w:r>
          </w:p>
          <w:p w14:paraId="1371BC44" w14:textId="397AD5BB" w:rsidR="00A37BB6" w:rsidRPr="00921748" w:rsidRDefault="00A37BB6" w:rsidP="00FC6E22">
            <w:pPr>
              <w:pStyle w:val="af6"/>
              <w:numPr>
                <w:ilvl w:val="0"/>
                <w:numId w:val="15"/>
              </w:numPr>
              <w:adjustRightInd w:val="0"/>
              <w:rPr>
                <w:rFonts w:ascii="Arial" w:eastAsia="游ゴシック" w:hAnsi="Arial" w:cs="Arial"/>
                <w:szCs w:val="22"/>
                <w:lang w:val="en-GB" w:eastAsia="ja-JP"/>
              </w:rPr>
            </w:pPr>
            <w:r w:rsidRPr="00921748">
              <w:rPr>
                <w:rFonts w:ascii="Arial" w:eastAsia="游ゴシック" w:hAnsi="Arial" w:cs="Arial"/>
                <w:szCs w:val="22"/>
                <w:lang w:val="en-GB" w:eastAsia="ja-JP"/>
              </w:rPr>
              <w:t>Employment policies, employment procedures, age verification procedures, etc.</w:t>
            </w:r>
          </w:p>
          <w:p w14:paraId="0D503A5F" w14:textId="7BC7C826" w:rsidR="00A37BB6" w:rsidRPr="00921748" w:rsidRDefault="00A37BB6" w:rsidP="00FC6E22">
            <w:pPr>
              <w:pStyle w:val="af6"/>
              <w:numPr>
                <w:ilvl w:val="0"/>
                <w:numId w:val="15"/>
              </w:numPr>
              <w:adjustRightInd w:val="0"/>
              <w:rPr>
                <w:rFonts w:ascii="Arial" w:eastAsia="游ゴシック" w:hAnsi="Arial" w:cs="Arial"/>
                <w:szCs w:val="22"/>
                <w:lang w:val="en-GB" w:eastAsia="ja-JP"/>
              </w:rPr>
            </w:pPr>
            <w:r w:rsidRPr="00921748">
              <w:rPr>
                <w:rFonts w:ascii="Arial" w:eastAsia="游ゴシック" w:hAnsi="Arial" w:cs="Arial"/>
                <w:szCs w:val="22"/>
                <w:lang w:val="en-GB" w:eastAsia="ja-JP"/>
              </w:rPr>
              <w:t xml:space="preserve">Age verification procedures when enrolling in social insurance or undergoing medical </w:t>
            </w:r>
            <w:r w:rsidR="00F92565" w:rsidRPr="00921748">
              <w:rPr>
                <w:rFonts w:ascii="Arial" w:eastAsia="游ゴシック" w:hAnsi="Arial" w:cs="Arial"/>
                <w:szCs w:val="22"/>
                <w:lang w:val="en-GB" w:eastAsia="ja-JP"/>
              </w:rPr>
              <w:t>check-up</w:t>
            </w:r>
            <w:r w:rsidRPr="00921748">
              <w:rPr>
                <w:rFonts w:ascii="Arial" w:eastAsia="游ゴシック" w:hAnsi="Arial" w:cs="Arial"/>
                <w:szCs w:val="22"/>
                <w:lang w:val="en-GB" w:eastAsia="ja-JP"/>
              </w:rPr>
              <w:t>s</w:t>
            </w:r>
          </w:p>
          <w:p w14:paraId="59DC14CB" w14:textId="7791E2DD" w:rsidR="00A37BB6" w:rsidRPr="00921748" w:rsidRDefault="00A37BB6" w:rsidP="00FC6E22">
            <w:pPr>
              <w:pStyle w:val="af6"/>
              <w:numPr>
                <w:ilvl w:val="0"/>
                <w:numId w:val="15"/>
              </w:numPr>
              <w:adjustRightInd w:val="0"/>
              <w:rPr>
                <w:rFonts w:ascii="Arial" w:eastAsia="游ゴシック" w:hAnsi="Arial" w:cs="Arial"/>
                <w:szCs w:val="22"/>
                <w:lang w:val="en-GB" w:eastAsia="ja-JP"/>
              </w:rPr>
            </w:pPr>
            <w:r w:rsidRPr="00921748">
              <w:rPr>
                <w:rFonts w:ascii="Arial" w:eastAsia="游ゴシック" w:hAnsi="Arial" w:cs="Arial"/>
                <w:szCs w:val="22"/>
                <w:lang w:val="en-GB" w:eastAsia="ja-JP"/>
              </w:rPr>
              <w:t>Age restrictions when obtaining qualifications required for work</w:t>
            </w:r>
          </w:p>
          <w:p w14:paraId="5E55EE86" w14:textId="342997F3" w:rsidR="00CD001A" w:rsidRPr="00FE499B" w:rsidRDefault="00A37BB6" w:rsidP="00FE499B">
            <w:pPr>
              <w:pStyle w:val="af6"/>
              <w:numPr>
                <w:ilvl w:val="0"/>
                <w:numId w:val="15"/>
              </w:numPr>
              <w:adjustRightInd w:val="0"/>
              <w:rPr>
                <w:rFonts w:ascii="Arial" w:eastAsia="游ゴシック" w:hAnsi="Arial" w:cs="Arial"/>
                <w:szCs w:val="22"/>
                <w:lang w:val="en-GB" w:eastAsia="ja-JP"/>
              </w:rPr>
            </w:pPr>
            <w:r w:rsidRPr="00921748">
              <w:rPr>
                <w:rFonts w:ascii="Arial" w:eastAsia="游ゴシック" w:hAnsi="Arial" w:cs="Arial"/>
                <w:szCs w:val="22"/>
                <w:lang w:val="en-GB" w:eastAsia="ja-JP"/>
              </w:rPr>
              <w:t xml:space="preserve">Identification documents </w:t>
            </w:r>
            <w:r w:rsidR="00F92565" w:rsidRPr="00921748">
              <w:rPr>
                <w:rFonts w:ascii="Arial" w:eastAsia="游ゴシック" w:hAnsi="Arial" w:cs="Arial"/>
                <w:szCs w:val="22"/>
                <w:lang w:val="en-GB" w:eastAsia="ja-JP"/>
              </w:rPr>
              <w:t>of</w:t>
            </w:r>
            <w:r w:rsidRPr="00921748">
              <w:rPr>
                <w:rFonts w:ascii="Arial" w:eastAsia="游ゴシック" w:hAnsi="Arial" w:cs="Arial"/>
                <w:szCs w:val="22"/>
                <w:lang w:val="en-GB" w:eastAsia="ja-JP"/>
              </w:rPr>
              <w:t xml:space="preserve"> employees, including part-time workers and foreign technical interns (e.g., driver's license, </w:t>
            </w:r>
            <w:r w:rsidR="00F92565" w:rsidRPr="00921748">
              <w:rPr>
                <w:rFonts w:ascii="Arial" w:eastAsia="游ゴシック" w:hAnsi="Arial" w:cs="Arial"/>
                <w:szCs w:val="22"/>
                <w:lang w:val="en-GB" w:eastAsia="ja-JP"/>
              </w:rPr>
              <w:t>My N</w:t>
            </w:r>
            <w:r w:rsidRPr="00921748">
              <w:rPr>
                <w:rFonts w:ascii="Arial" w:eastAsia="游ゴシック" w:hAnsi="Arial" w:cs="Arial"/>
                <w:szCs w:val="22"/>
                <w:lang w:val="en-GB" w:eastAsia="ja-JP"/>
              </w:rPr>
              <w:t>umber card, certificate of residence registration)</w:t>
            </w:r>
          </w:p>
        </w:tc>
        <w:tc>
          <w:tcPr>
            <w:tcW w:w="1421" w:type="pct"/>
            <w:tcBorders>
              <w:top w:val="single" w:sz="4" w:space="0" w:color="auto"/>
              <w:left w:val="single" w:sz="4" w:space="0" w:color="auto"/>
              <w:bottom w:val="single" w:sz="4" w:space="0" w:color="auto"/>
              <w:right w:val="single" w:sz="4" w:space="0" w:color="auto"/>
            </w:tcBorders>
          </w:tcPr>
          <w:p w14:paraId="21AC675E" w14:textId="77777777" w:rsidR="00CD001A" w:rsidRPr="00921748" w:rsidRDefault="00CD001A" w:rsidP="00FC6E22">
            <w:pPr>
              <w:adjustRightInd w:val="0"/>
              <w:spacing w:line="276" w:lineRule="auto"/>
              <w:contextualSpacing/>
              <w:rPr>
                <w:lang w:val="en-GB" w:eastAsia="ja-JP"/>
              </w:rPr>
            </w:pPr>
          </w:p>
        </w:tc>
      </w:tr>
      <w:tr w:rsidR="00CD001A" w:rsidRPr="00921748" w14:paraId="48FEF632" w14:textId="77777777" w:rsidTr="00CD001A">
        <w:trPr>
          <w:trHeight w:val="1098"/>
        </w:trPr>
        <w:tc>
          <w:tcPr>
            <w:tcW w:w="1422" w:type="pct"/>
            <w:vMerge/>
            <w:tcBorders>
              <w:top w:val="single" w:sz="4" w:space="0" w:color="auto"/>
              <w:left w:val="single" w:sz="4" w:space="0" w:color="auto"/>
              <w:bottom w:val="single" w:sz="4" w:space="0" w:color="auto"/>
              <w:right w:val="single" w:sz="4" w:space="0" w:color="auto"/>
            </w:tcBorders>
            <w:hideMark/>
          </w:tcPr>
          <w:p w14:paraId="03146226" w14:textId="77777777" w:rsidR="00CD001A" w:rsidRPr="00921748" w:rsidRDefault="00CD001A" w:rsidP="00FC6E22">
            <w:pPr>
              <w:adjustRightInd w:val="0"/>
              <w:contextualSpacing/>
              <w:rPr>
                <w:rFonts w:eastAsia="Calibri"/>
                <w:lang w:val="en-GB" w:eastAsia="ja-JP"/>
              </w:rPr>
            </w:pPr>
          </w:p>
        </w:tc>
        <w:tc>
          <w:tcPr>
            <w:tcW w:w="1176" w:type="pct"/>
            <w:tcBorders>
              <w:top w:val="single" w:sz="4" w:space="0" w:color="auto"/>
              <w:left w:val="single" w:sz="4" w:space="0" w:color="auto"/>
              <w:bottom w:val="single" w:sz="4" w:space="0" w:color="auto"/>
              <w:right w:val="single" w:sz="4" w:space="0" w:color="auto"/>
            </w:tcBorders>
            <w:hideMark/>
          </w:tcPr>
          <w:p w14:paraId="400601FA" w14:textId="77777777" w:rsidR="00CD001A" w:rsidRPr="00921748" w:rsidRDefault="00CD001A" w:rsidP="00FC6E22">
            <w:pPr>
              <w:adjustRightInd w:val="0"/>
              <w:spacing w:line="276" w:lineRule="auto"/>
              <w:contextualSpacing/>
              <w:rPr>
                <w:rFonts w:eastAsia="游ゴシック"/>
                <w:bCs/>
                <w:lang w:val="en-GB"/>
              </w:rPr>
            </w:pPr>
            <w:r w:rsidRPr="00921748">
              <w:rPr>
                <w:rFonts w:eastAsia="游ゴシック"/>
                <w:bCs/>
                <w:lang w:val="en-GB"/>
              </w:rPr>
              <w:t>d) Identify any documents or other records (and their location) that you rely upon to verify compliance with Clause 7.2.</w:t>
            </w:r>
          </w:p>
          <w:p w14:paraId="4186BA2D" w14:textId="18F52EB6" w:rsidR="00CD001A" w:rsidRPr="00921748" w:rsidRDefault="00CD001A" w:rsidP="00FC6E22">
            <w:pPr>
              <w:adjustRightInd w:val="0"/>
              <w:spacing w:line="276" w:lineRule="auto"/>
              <w:contextualSpacing/>
              <w:rPr>
                <w:bCs/>
                <w:lang w:val="en-GB" w:eastAsia="ja-JP"/>
              </w:rPr>
            </w:pPr>
          </w:p>
        </w:tc>
        <w:tc>
          <w:tcPr>
            <w:tcW w:w="981" w:type="pct"/>
            <w:vMerge/>
            <w:tcBorders>
              <w:left w:val="single" w:sz="4" w:space="0" w:color="auto"/>
              <w:bottom w:val="single" w:sz="4" w:space="0" w:color="auto"/>
              <w:right w:val="single" w:sz="4" w:space="0" w:color="auto"/>
            </w:tcBorders>
          </w:tcPr>
          <w:p w14:paraId="68A11F78" w14:textId="77777777" w:rsidR="00CD001A" w:rsidRPr="00921748" w:rsidRDefault="00CD001A" w:rsidP="00FC6E22">
            <w:pPr>
              <w:pStyle w:val="af6"/>
              <w:numPr>
                <w:ilvl w:val="0"/>
                <w:numId w:val="15"/>
              </w:numPr>
              <w:adjustRightInd w:val="0"/>
              <w:rPr>
                <w:rFonts w:ascii="Arial" w:hAnsi="Arial" w:cs="Arial"/>
                <w:lang w:val="en-GB" w:eastAsia="ja-JP"/>
              </w:rPr>
            </w:pPr>
          </w:p>
        </w:tc>
        <w:tc>
          <w:tcPr>
            <w:tcW w:w="1421" w:type="pct"/>
            <w:tcBorders>
              <w:top w:val="single" w:sz="4" w:space="0" w:color="auto"/>
              <w:left w:val="single" w:sz="4" w:space="0" w:color="auto"/>
              <w:bottom w:val="single" w:sz="4" w:space="0" w:color="auto"/>
              <w:right w:val="single" w:sz="4" w:space="0" w:color="auto"/>
            </w:tcBorders>
          </w:tcPr>
          <w:p w14:paraId="0841379B" w14:textId="77777777" w:rsidR="00CD001A" w:rsidRPr="00921748" w:rsidRDefault="00CD001A" w:rsidP="00FC6E22">
            <w:pPr>
              <w:adjustRightInd w:val="0"/>
              <w:spacing w:line="276" w:lineRule="auto"/>
              <w:contextualSpacing/>
              <w:rPr>
                <w:lang w:val="en-GB" w:eastAsia="ja-JP"/>
              </w:rPr>
            </w:pPr>
          </w:p>
        </w:tc>
      </w:tr>
      <w:tr w:rsidR="00CD001A" w:rsidRPr="00921748" w14:paraId="15CA7AFD" w14:textId="77777777" w:rsidTr="00CD001A">
        <w:trPr>
          <w:trHeight w:val="1098"/>
        </w:trPr>
        <w:tc>
          <w:tcPr>
            <w:tcW w:w="1422" w:type="pct"/>
            <w:vMerge/>
            <w:tcBorders>
              <w:top w:val="single" w:sz="4" w:space="0" w:color="auto"/>
              <w:left w:val="single" w:sz="4" w:space="0" w:color="auto"/>
              <w:bottom w:val="single" w:sz="4" w:space="0" w:color="auto"/>
              <w:right w:val="single" w:sz="4" w:space="0" w:color="auto"/>
            </w:tcBorders>
            <w:hideMark/>
          </w:tcPr>
          <w:p w14:paraId="7837C18A" w14:textId="77777777" w:rsidR="00CD001A" w:rsidRPr="00921748" w:rsidRDefault="00CD001A" w:rsidP="00FC6E22">
            <w:pPr>
              <w:adjustRightInd w:val="0"/>
              <w:contextualSpacing/>
              <w:rPr>
                <w:rFonts w:eastAsia="Calibri"/>
                <w:lang w:val="en-GB" w:eastAsia="ja-JP"/>
              </w:rPr>
            </w:pPr>
          </w:p>
        </w:tc>
        <w:tc>
          <w:tcPr>
            <w:tcW w:w="1176" w:type="pct"/>
            <w:tcBorders>
              <w:top w:val="single" w:sz="4" w:space="0" w:color="auto"/>
              <w:left w:val="single" w:sz="4" w:space="0" w:color="auto"/>
              <w:bottom w:val="single" w:sz="4" w:space="0" w:color="auto"/>
              <w:right w:val="single" w:sz="4" w:space="0" w:color="auto"/>
            </w:tcBorders>
            <w:hideMark/>
          </w:tcPr>
          <w:p w14:paraId="010BE3D3" w14:textId="1F2E8831" w:rsidR="00CD001A" w:rsidRPr="00921748" w:rsidRDefault="00CD001A" w:rsidP="00FE499B">
            <w:pPr>
              <w:adjustRightInd w:val="0"/>
              <w:spacing w:line="276" w:lineRule="auto"/>
              <w:contextualSpacing/>
              <w:rPr>
                <w:bCs/>
                <w:lang w:val="en-GB" w:eastAsia="ja-JP"/>
              </w:rPr>
            </w:pPr>
            <w:r w:rsidRPr="00921748">
              <w:rPr>
                <w:rFonts w:eastAsia="游ゴシック"/>
                <w:bCs/>
                <w:lang w:val="en-GB"/>
              </w:rPr>
              <w:t>e) Identify any legal obligations that you believe may impact your ability to comply with Clause 7.2. Please describe them, and how they impact your ability to comply with Clause 7.2.</w:t>
            </w:r>
            <w:r w:rsidR="00FE499B" w:rsidRPr="00921748">
              <w:rPr>
                <w:bCs/>
                <w:lang w:val="en-GB" w:eastAsia="ja-JP"/>
              </w:rPr>
              <w:t xml:space="preserve"> </w:t>
            </w:r>
          </w:p>
        </w:tc>
        <w:tc>
          <w:tcPr>
            <w:tcW w:w="981" w:type="pct"/>
            <w:tcBorders>
              <w:top w:val="single" w:sz="4" w:space="0" w:color="auto"/>
              <w:left w:val="single" w:sz="4" w:space="0" w:color="auto"/>
              <w:bottom w:val="single" w:sz="4" w:space="0" w:color="auto"/>
              <w:right w:val="single" w:sz="4" w:space="0" w:color="auto"/>
            </w:tcBorders>
          </w:tcPr>
          <w:p w14:paraId="402FD0D9" w14:textId="77777777" w:rsidR="00CD001A" w:rsidRPr="00921748" w:rsidRDefault="00CD001A" w:rsidP="00FC6E22">
            <w:pPr>
              <w:adjustRightInd w:val="0"/>
              <w:spacing w:line="276" w:lineRule="auto"/>
              <w:contextualSpacing/>
              <w:rPr>
                <w:lang w:val="en-GB" w:eastAsia="ja-JP"/>
              </w:rPr>
            </w:pPr>
          </w:p>
        </w:tc>
        <w:tc>
          <w:tcPr>
            <w:tcW w:w="1421" w:type="pct"/>
            <w:tcBorders>
              <w:top w:val="single" w:sz="4" w:space="0" w:color="auto"/>
              <w:left w:val="single" w:sz="4" w:space="0" w:color="auto"/>
              <w:bottom w:val="single" w:sz="4" w:space="0" w:color="auto"/>
              <w:right w:val="single" w:sz="4" w:space="0" w:color="auto"/>
            </w:tcBorders>
          </w:tcPr>
          <w:p w14:paraId="056BDB58" w14:textId="77777777" w:rsidR="00CD001A" w:rsidRPr="00921748" w:rsidRDefault="00CD001A" w:rsidP="00FC6E22">
            <w:pPr>
              <w:adjustRightInd w:val="0"/>
              <w:spacing w:line="276" w:lineRule="auto"/>
              <w:contextualSpacing/>
              <w:rPr>
                <w:lang w:val="en-GB" w:eastAsia="ja-JP"/>
              </w:rPr>
            </w:pPr>
          </w:p>
        </w:tc>
      </w:tr>
      <w:tr w:rsidR="00CD001A" w:rsidRPr="00921748" w14:paraId="660C66FC" w14:textId="77777777" w:rsidTr="00CD001A">
        <w:trPr>
          <w:trHeight w:val="1098"/>
        </w:trPr>
        <w:tc>
          <w:tcPr>
            <w:tcW w:w="1422" w:type="pct"/>
            <w:vMerge/>
            <w:tcBorders>
              <w:top w:val="single" w:sz="4" w:space="0" w:color="auto"/>
              <w:left w:val="single" w:sz="4" w:space="0" w:color="auto"/>
              <w:bottom w:val="single" w:sz="4" w:space="0" w:color="auto"/>
              <w:right w:val="single" w:sz="4" w:space="0" w:color="auto"/>
            </w:tcBorders>
            <w:hideMark/>
          </w:tcPr>
          <w:p w14:paraId="13DD0259" w14:textId="77777777" w:rsidR="00CD001A" w:rsidRPr="00921748" w:rsidRDefault="00CD001A" w:rsidP="00FC6E22">
            <w:pPr>
              <w:adjustRightInd w:val="0"/>
              <w:contextualSpacing/>
              <w:rPr>
                <w:rFonts w:eastAsia="Calibri"/>
                <w:lang w:val="en-GB" w:eastAsia="ja-JP"/>
              </w:rPr>
            </w:pPr>
          </w:p>
        </w:tc>
        <w:tc>
          <w:tcPr>
            <w:tcW w:w="1176" w:type="pct"/>
            <w:tcBorders>
              <w:top w:val="single" w:sz="4" w:space="0" w:color="auto"/>
              <w:left w:val="single" w:sz="4" w:space="0" w:color="auto"/>
              <w:bottom w:val="single" w:sz="4" w:space="0" w:color="auto"/>
              <w:right w:val="single" w:sz="4" w:space="0" w:color="auto"/>
            </w:tcBorders>
            <w:hideMark/>
          </w:tcPr>
          <w:p w14:paraId="107C3EF2" w14:textId="3C05D908" w:rsidR="00CD001A" w:rsidRPr="00921748" w:rsidRDefault="00CD001A" w:rsidP="00FE499B">
            <w:pPr>
              <w:adjustRightInd w:val="0"/>
              <w:spacing w:line="276" w:lineRule="auto"/>
              <w:contextualSpacing/>
              <w:rPr>
                <w:bCs/>
                <w:lang w:val="en-GB" w:eastAsia="ja-JP"/>
              </w:rPr>
            </w:pPr>
            <w:r w:rsidRPr="00921748">
              <w:rPr>
                <w:rFonts w:eastAsia="游ゴシック"/>
                <w:bCs/>
                <w:lang w:val="en-GB"/>
              </w:rPr>
              <w:t>f) Attach a policy statement, or statements, made by your organization that encompasses Clause 7.2.</w:t>
            </w:r>
            <w:r w:rsidR="00FE499B" w:rsidRPr="00921748">
              <w:rPr>
                <w:bCs/>
                <w:lang w:val="en-GB" w:eastAsia="ja-JP"/>
              </w:rPr>
              <w:t xml:space="preserve"> </w:t>
            </w:r>
          </w:p>
        </w:tc>
        <w:tc>
          <w:tcPr>
            <w:tcW w:w="981" w:type="pct"/>
            <w:tcBorders>
              <w:top w:val="single" w:sz="4" w:space="0" w:color="auto"/>
              <w:left w:val="single" w:sz="4" w:space="0" w:color="auto"/>
              <w:bottom w:val="single" w:sz="4" w:space="0" w:color="auto"/>
              <w:right w:val="single" w:sz="4" w:space="0" w:color="auto"/>
            </w:tcBorders>
          </w:tcPr>
          <w:p w14:paraId="098783D6" w14:textId="77777777" w:rsidR="00CD001A" w:rsidRPr="00921748" w:rsidRDefault="00CD001A" w:rsidP="00FC6E22">
            <w:pPr>
              <w:adjustRightInd w:val="0"/>
              <w:spacing w:line="276" w:lineRule="auto"/>
              <w:contextualSpacing/>
              <w:rPr>
                <w:lang w:val="en-GB" w:eastAsia="ja-JP"/>
              </w:rPr>
            </w:pPr>
          </w:p>
        </w:tc>
        <w:tc>
          <w:tcPr>
            <w:tcW w:w="1421" w:type="pct"/>
            <w:tcBorders>
              <w:top w:val="single" w:sz="4" w:space="0" w:color="auto"/>
              <w:left w:val="single" w:sz="4" w:space="0" w:color="auto"/>
              <w:bottom w:val="single" w:sz="4" w:space="0" w:color="auto"/>
              <w:right w:val="single" w:sz="4" w:space="0" w:color="auto"/>
            </w:tcBorders>
          </w:tcPr>
          <w:p w14:paraId="2ED96BE1" w14:textId="77777777" w:rsidR="00CD001A" w:rsidRPr="00921748" w:rsidRDefault="00CD001A" w:rsidP="00FC6E22">
            <w:pPr>
              <w:adjustRightInd w:val="0"/>
              <w:spacing w:line="276" w:lineRule="auto"/>
              <w:contextualSpacing/>
              <w:rPr>
                <w:lang w:val="en-GB" w:eastAsia="ja-JP"/>
              </w:rPr>
            </w:pPr>
          </w:p>
        </w:tc>
      </w:tr>
    </w:tbl>
    <w:p w14:paraId="55DB70BA" w14:textId="77777777" w:rsidR="00CD001A" w:rsidRPr="00921748" w:rsidRDefault="00CD001A" w:rsidP="00140394">
      <w:pPr>
        <w:suppressAutoHyphens/>
        <w:spacing w:line="276" w:lineRule="auto"/>
        <w:rPr>
          <w:rFonts w:cs="Times New Roman"/>
          <w:b/>
          <w:sz w:val="20"/>
          <w:lang w:eastAsia="ja-JP"/>
        </w:rPr>
      </w:pPr>
    </w:p>
    <w:p w14:paraId="4319E02D" w14:textId="77777777" w:rsidR="003313B8" w:rsidRDefault="003313B8" w:rsidP="00CD001A">
      <w:pPr>
        <w:pStyle w:val="3"/>
        <w:rPr>
          <w:rFonts w:eastAsia="Calibri"/>
          <w:lang w:eastAsia="ja-JP"/>
        </w:rPr>
        <w:sectPr w:rsidR="003313B8" w:rsidSect="00136B24">
          <w:pgSz w:w="16838" w:h="11906" w:orient="landscape"/>
          <w:pgMar w:top="1361" w:right="2974" w:bottom="1361" w:left="2160" w:header="737" w:footer="289" w:gutter="0"/>
          <w:cols w:space="708"/>
          <w:titlePg/>
          <w:docGrid w:linePitch="360"/>
        </w:sectPr>
      </w:pPr>
      <w:bookmarkStart w:id="3" w:name="_Toc73624828"/>
    </w:p>
    <w:p w14:paraId="4763D0A9" w14:textId="5C2BACB9" w:rsidR="00FE499B" w:rsidRDefault="00CD001A" w:rsidP="00FE499B">
      <w:pPr>
        <w:pStyle w:val="3"/>
        <w:rPr>
          <w:rFonts w:eastAsia="Calibri"/>
        </w:rPr>
      </w:pPr>
      <w:r w:rsidRPr="00921748">
        <w:rPr>
          <w:rFonts w:eastAsia="Calibri"/>
        </w:rPr>
        <w:t>Forced Labour</w:t>
      </w:r>
      <w:bookmarkEnd w:id="3"/>
      <w:r w:rsidRPr="00921748">
        <w:rPr>
          <w:rFonts w:eastAsia="Calibri"/>
        </w:rPr>
        <w:t xml:space="preserve"> </w:t>
      </w:r>
    </w:p>
    <w:p w14:paraId="128E13FF" w14:textId="77777777" w:rsidR="00FE499B" w:rsidRPr="00FE499B" w:rsidRDefault="00FE499B" w:rsidP="00FE499B">
      <w:pPr>
        <w:rPr>
          <w:rFonts w:eastAsia="SimSun"/>
          <w:lang w:val="de-DE" w:eastAsia="zh-CN"/>
        </w:rPr>
      </w:pPr>
    </w:p>
    <w:p w14:paraId="4567E1BE" w14:textId="77777777" w:rsidR="005D6259" w:rsidRPr="00FE499B" w:rsidRDefault="005D6259" w:rsidP="005D6259">
      <w:pPr>
        <w:rPr>
          <w:rFonts w:eastAsia="游ゴシック"/>
          <w:bCs/>
          <w:lang w:val="hr-HR" w:eastAsia="ja-JP"/>
        </w:rPr>
      </w:pPr>
      <w:r w:rsidRPr="00FE499B">
        <w:rPr>
          <w:rFonts w:eastAsia="游ゴシック"/>
          <w:bCs/>
          <w:lang w:val="hr-HR" w:eastAsia="ja-JP"/>
        </w:rPr>
        <w:t>Of the eight ILO Core Labour Standards Conventions, No. 105, the Abolition of Forced Labour Convention, has not been ratified by Japan. This is because the National Public Service Act and the Local Public Service Act prohibit the right of public servants to dispute, including strikes, and prison labor with imprisonment for violation of these laws is considered to be forced labor.</w:t>
      </w:r>
    </w:p>
    <w:p w14:paraId="27F2BB03" w14:textId="2D87E41E" w:rsidR="005D6259" w:rsidRPr="00FE499B" w:rsidRDefault="005D6259" w:rsidP="005D6259">
      <w:pPr>
        <w:rPr>
          <w:rFonts w:eastAsia="游ゴシック"/>
          <w:bCs/>
          <w:lang w:val="hr-HR" w:eastAsia="ja-JP"/>
        </w:rPr>
      </w:pPr>
      <w:r w:rsidRPr="00FE499B">
        <w:rPr>
          <w:rFonts w:eastAsia="游ゴシック"/>
          <w:bCs/>
          <w:lang w:val="hr-HR" w:eastAsia="ja-JP"/>
        </w:rPr>
        <w:t xml:space="preserve">Forced labor is prohibited by the Labor Standards Act, and had not been a major </w:t>
      </w:r>
      <w:r w:rsidR="003313B8" w:rsidRPr="00FE499B">
        <w:rPr>
          <w:rFonts w:eastAsia="游ゴシック"/>
          <w:bCs/>
          <w:lang w:val="hr-HR" w:eastAsia="ja-JP"/>
        </w:rPr>
        <w:t>problem in Japan until recently, while Japanese companies are often poorly rated for the practice of controlling forced labor in its global supply chain.</w:t>
      </w:r>
    </w:p>
    <w:p w14:paraId="07DA9288" w14:textId="12B57FC5" w:rsidR="005D6259" w:rsidRPr="00FE499B" w:rsidRDefault="005D6259" w:rsidP="005D6259">
      <w:pPr>
        <w:rPr>
          <w:rFonts w:eastAsia="游ゴシック"/>
          <w:bCs/>
          <w:lang w:val="hr-HR" w:eastAsia="ja-JP"/>
        </w:rPr>
      </w:pPr>
      <w:r w:rsidRPr="00FE499B">
        <w:rPr>
          <w:rFonts w:eastAsia="游ゴシック"/>
          <w:bCs/>
          <w:lang w:val="hr-HR" w:eastAsia="ja-JP"/>
        </w:rPr>
        <w:t>In recent years, however, it has become an issue that foreign workers are being forced to work under poor working conditions as simple labor force under the guise of technical training under the Foreign Technical Intern Training System. As a result, the system has been criticized as a modern-day slavery system domestically and internationally. Foreign technical interns are sometimes exploited under very poor working conditions with low wages and long working hours, and there have been frequent reports of cases violating the Labor Standards Act. They are often subjected to surveillance, restrictions on movement and physical and sexual violence by their employers. In some cases, they are indebted and fall into debt labor under contracts with dispatch agencies or agents.</w:t>
      </w:r>
    </w:p>
    <w:tbl>
      <w:tblPr>
        <w:tblStyle w:val="TableGrid1"/>
        <w:tblW w:w="6184" w:type="pct"/>
        <w:tblInd w:w="-572" w:type="dxa"/>
        <w:tblLook w:val="04A0" w:firstRow="1" w:lastRow="0" w:firstColumn="1" w:lastColumn="0" w:noHBand="0" w:noVBand="1"/>
      </w:tblPr>
      <w:tblGrid>
        <w:gridCol w:w="3743"/>
        <w:gridCol w:w="4058"/>
        <w:gridCol w:w="2835"/>
        <w:gridCol w:w="3827"/>
      </w:tblGrid>
      <w:tr w:rsidR="003313B8" w:rsidRPr="00921748" w14:paraId="7505C973" w14:textId="77777777" w:rsidTr="00FE499B">
        <w:trPr>
          <w:trHeight w:val="460"/>
        </w:trPr>
        <w:tc>
          <w:tcPr>
            <w:tcW w:w="12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BE5B664" w14:textId="30D3A480" w:rsidR="00CD001A" w:rsidRPr="00921748" w:rsidRDefault="00CD001A" w:rsidP="00FE499B">
            <w:pPr>
              <w:spacing w:after="0" w:line="240" w:lineRule="auto"/>
              <w:rPr>
                <w:rFonts w:eastAsia="Calibri"/>
                <w:b/>
                <w:bCs/>
                <w:lang w:val="en-GB"/>
              </w:rPr>
            </w:pPr>
            <w:r w:rsidRPr="00921748">
              <w:rPr>
                <w:rFonts w:eastAsia="游ゴシック"/>
                <w:b/>
                <w:bCs/>
                <w:lang w:val="en-GB"/>
              </w:rPr>
              <w:t>Requirement</w:t>
            </w:r>
            <w:r w:rsidR="00FE499B" w:rsidRPr="00921748">
              <w:rPr>
                <w:rFonts w:eastAsia="Calibri"/>
                <w:b/>
                <w:bCs/>
                <w:lang w:val="en-GB"/>
              </w:rPr>
              <w:t xml:space="preserve"> </w:t>
            </w:r>
          </w:p>
        </w:tc>
        <w:tc>
          <w:tcPr>
            <w:tcW w:w="14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92EACD" w14:textId="29BF20AF" w:rsidR="00CD001A" w:rsidRPr="00921748" w:rsidRDefault="00CD001A" w:rsidP="00FE499B">
            <w:pPr>
              <w:spacing w:after="0" w:line="240" w:lineRule="auto"/>
              <w:rPr>
                <w:b/>
                <w:bCs/>
                <w:lang w:val="en-GB"/>
              </w:rPr>
            </w:pPr>
            <w:r w:rsidRPr="00921748">
              <w:rPr>
                <w:rFonts w:eastAsia="游ゴシック"/>
                <w:b/>
                <w:bCs/>
                <w:lang w:val="en-GB"/>
              </w:rPr>
              <w:t>Questions</w:t>
            </w:r>
            <w:r w:rsidR="00FE499B" w:rsidRPr="00921748">
              <w:rPr>
                <w:b/>
                <w:bCs/>
                <w:lang w:val="en-GB"/>
              </w:rPr>
              <w:t xml:space="preserve"> </w:t>
            </w:r>
          </w:p>
        </w:tc>
        <w:tc>
          <w:tcPr>
            <w:tcW w:w="9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2D4D4D" w14:textId="03FF3BA5" w:rsidR="00CD001A" w:rsidRPr="00921748" w:rsidRDefault="00CD001A" w:rsidP="00FE499B">
            <w:pPr>
              <w:spacing w:after="0" w:line="240" w:lineRule="auto"/>
              <w:rPr>
                <w:b/>
                <w:bCs/>
                <w:lang w:val="en-GB"/>
              </w:rPr>
            </w:pPr>
            <w:r w:rsidRPr="00921748">
              <w:rPr>
                <w:b/>
                <w:bCs/>
                <w:lang w:val="en-GB"/>
              </w:rPr>
              <w:t>Common examples of evidence</w:t>
            </w:r>
            <w:r w:rsidR="00FE499B" w:rsidRPr="00921748">
              <w:rPr>
                <w:b/>
                <w:bCs/>
                <w:lang w:val="en-GB"/>
              </w:rPr>
              <w:t xml:space="preserve"> </w:t>
            </w:r>
          </w:p>
        </w:tc>
        <w:tc>
          <w:tcPr>
            <w:tcW w:w="1323" w:type="pct"/>
            <w:tcBorders>
              <w:top w:val="single" w:sz="4" w:space="0" w:color="auto"/>
              <w:left w:val="single" w:sz="4" w:space="0" w:color="auto"/>
              <w:bottom w:val="single" w:sz="4" w:space="0" w:color="auto"/>
              <w:right w:val="single" w:sz="4" w:space="0" w:color="auto"/>
            </w:tcBorders>
            <w:shd w:val="clear" w:color="auto" w:fill="D9D9D9"/>
            <w:vAlign w:val="center"/>
          </w:tcPr>
          <w:p w14:paraId="54E1C9C1" w14:textId="1C8FE9C7" w:rsidR="00CD001A" w:rsidRPr="00921748" w:rsidRDefault="00CD001A" w:rsidP="00FE499B">
            <w:pPr>
              <w:spacing w:after="0" w:line="240" w:lineRule="auto"/>
              <w:rPr>
                <w:b/>
                <w:bCs/>
                <w:lang w:val="en-GB"/>
              </w:rPr>
            </w:pPr>
            <w:r w:rsidRPr="00921748">
              <w:rPr>
                <w:b/>
                <w:bCs/>
                <w:lang w:val="en-GB"/>
              </w:rPr>
              <w:t>Answer and evidence</w:t>
            </w:r>
            <w:r w:rsidR="00FE499B" w:rsidRPr="00921748">
              <w:rPr>
                <w:b/>
                <w:bCs/>
                <w:lang w:val="en-GB"/>
              </w:rPr>
              <w:t xml:space="preserve"> </w:t>
            </w:r>
          </w:p>
        </w:tc>
      </w:tr>
      <w:tr w:rsidR="003313B8" w:rsidRPr="00921748" w14:paraId="1B4DED76" w14:textId="77777777" w:rsidTr="003313B8">
        <w:trPr>
          <w:trHeight w:val="1036"/>
        </w:trPr>
        <w:tc>
          <w:tcPr>
            <w:tcW w:w="1294" w:type="pct"/>
            <w:vMerge w:val="restart"/>
            <w:tcBorders>
              <w:top w:val="single" w:sz="4" w:space="0" w:color="auto"/>
              <w:left w:val="single" w:sz="4" w:space="0" w:color="auto"/>
              <w:bottom w:val="single" w:sz="4" w:space="0" w:color="auto"/>
              <w:right w:val="single" w:sz="4" w:space="0" w:color="auto"/>
            </w:tcBorders>
          </w:tcPr>
          <w:p w14:paraId="357A4A9E" w14:textId="77777777" w:rsidR="003313B8" w:rsidRDefault="00CD001A" w:rsidP="00FE499B">
            <w:pPr>
              <w:spacing w:line="240" w:lineRule="auto"/>
              <w:rPr>
                <w:rFonts w:eastAsia="游ゴシック"/>
                <w:lang w:val="en-GB" w:eastAsia="ja-JP"/>
              </w:rPr>
            </w:pPr>
            <w:r w:rsidRPr="00921748">
              <w:rPr>
                <w:rFonts w:eastAsia="游ゴシック"/>
                <w:lang w:val="en-GB" w:eastAsia="ja-JP"/>
              </w:rPr>
              <w:t xml:space="preserve">7.3 The organization shall eliminate all forms of forced and compulsory labour. </w:t>
            </w:r>
          </w:p>
          <w:p w14:paraId="0F360C2D" w14:textId="77777777" w:rsidR="00CD001A" w:rsidRPr="00921748" w:rsidRDefault="00CD001A" w:rsidP="00FE499B">
            <w:pPr>
              <w:spacing w:line="240" w:lineRule="auto"/>
              <w:rPr>
                <w:rFonts w:eastAsia="游ゴシック"/>
                <w:lang w:val="en-GB" w:eastAsia="ja-JP"/>
              </w:rPr>
            </w:pPr>
            <w:r w:rsidRPr="00921748">
              <w:rPr>
                <w:rFonts w:eastAsia="游ゴシック"/>
                <w:lang w:val="en-GB" w:eastAsia="ja-JP"/>
              </w:rPr>
              <w:t xml:space="preserve">7.3.1 Employment relationships are voluntary and based on mutual consent, without the threat of a penalty. </w:t>
            </w:r>
          </w:p>
          <w:p w14:paraId="49F76E4F" w14:textId="4D49C0E7" w:rsidR="00CD001A" w:rsidRPr="00921748" w:rsidRDefault="00CD001A" w:rsidP="00FE499B">
            <w:pPr>
              <w:spacing w:line="240" w:lineRule="auto"/>
              <w:rPr>
                <w:rFonts w:eastAsia="游ゴシック"/>
                <w:lang w:val="en-GB" w:eastAsia="ja-JP"/>
              </w:rPr>
            </w:pPr>
            <w:r w:rsidRPr="00921748">
              <w:rPr>
                <w:rFonts w:eastAsia="游ゴシック"/>
                <w:lang w:val="en-GB" w:eastAsia="ja-JP"/>
              </w:rPr>
              <w:t xml:space="preserve">7.3.2 There is no evidence of any practices indicative of forced or compulsory labour, including, but not limited to, the following: </w:t>
            </w:r>
          </w:p>
          <w:p w14:paraId="344FA950" w14:textId="77777777" w:rsidR="00CD001A" w:rsidRPr="003313B8" w:rsidRDefault="00CD001A" w:rsidP="00FE499B">
            <w:pPr>
              <w:pStyle w:val="af6"/>
              <w:numPr>
                <w:ilvl w:val="0"/>
                <w:numId w:val="7"/>
              </w:numPr>
              <w:jc w:val="left"/>
              <w:rPr>
                <w:rFonts w:ascii="Arial" w:eastAsia="游ゴシック" w:hAnsi="Arial" w:cs="Arial"/>
                <w:szCs w:val="22"/>
                <w:lang w:val="en-GB" w:eastAsia="ja-JP"/>
              </w:rPr>
            </w:pPr>
            <w:r w:rsidRPr="003313B8">
              <w:rPr>
                <w:rFonts w:ascii="Arial" w:eastAsia="游ゴシック" w:hAnsi="Arial" w:cs="Arial"/>
                <w:szCs w:val="22"/>
                <w:lang w:val="en-GB" w:eastAsia="ja-JP"/>
              </w:rPr>
              <w:t xml:space="preserve">physical and sexual violence </w:t>
            </w:r>
          </w:p>
          <w:p w14:paraId="19757F2F" w14:textId="77777777" w:rsidR="00CD001A" w:rsidRPr="003313B8" w:rsidRDefault="00CD001A" w:rsidP="00FE499B">
            <w:pPr>
              <w:pStyle w:val="af6"/>
              <w:numPr>
                <w:ilvl w:val="0"/>
                <w:numId w:val="7"/>
              </w:numPr>
              <w:jc w:val="left"/>
              <w:rPr>
                <w:rFonts w:ascii="Arial" w:eastAsia="游ゴシック" w:hAnsi="Arial" w:cs="Arial"/>
                <w:szCs w:val="22"/>
                <w:lang w:val="en-GB" w:eastAsia="ja-JP"/>
              </w:rPr>
            </w:pPr>
            <w:r w:rsidRPr="003313B8">
              <w:rPr>
                <w:rFonts w:ascii="Arial" w:eastAsia="游ゴシック" w:hAnsi="Arial" w:cs="Arial"/>
                <w:szCs w:val="22"/>
                <w:lang w:val="en-GB" w:eastAsia="ja-JP"/>
              </w:rPr>
              <w:t xml:space="preserve">bonded labour </w:t>
            </w:r>
          </w:p>
          <w:p w14:paraId="5CE1ABC1" w14:textId="77777777" w:rsidR="00CD001A" w:rsidRPr="003313B8" w:rsidRDefault="00CD001A" w:rsidP="00FE499B">
            <w:pPr>
              <w:pStyle w:val="af6"/>
              <w:numPr>
                <w:ilvl w:val="0"/>
                <w:numId w:val="7"/>
              </w:numPr>
              <w:jc w:val="left"/>
              <w:rPr>
                <w:rFonts w:ascii="Arial" w:eastAsia="游ゴシック" w:hAnsi="Arial" w:cs="Arial"/>
                <w:szCs w:val="22"/>
                <w:lang w:val="en-GB" w:eastAsia="ja-JP"/>
              </w:rPr>
            </w:pPr>
            <w:r w:rsidRPr="003313B8">
              <w:rPr>
                <w:rFonts w:ascii="Arial" w:eastAsia="游ゴシック" w:hAnsi="Arial" w:cs="Arial"/>
                <w:szCs w:val="22"/>
                <w:lang w:val="en-GB" w:eastAsia="ja-JP"/>
              </w:rPr>
              <w:t xml:space="preserve">withholding of wages /including payment of employment fees and or payment of deposit to commence employment </w:t>
            </w:r>
          </w:p>
          <w:p w14:paraId="4D34D1D8" w14:textId="77777777" w:rsidR="00CD001A" w:rsidRPr="003313B8" w:rsidRDefault="00CD001A" w:rsidP="00FE499B">
            <w:pPr>
              <w:pStyle w:val="af6"/>
              <w:numPr>
                <w:ilvl w:val="0"/>
                <w:numId w:val="7"/>
              </w:numPr>
              <w:jc w:val="left"/>
              <w:rPr>
                <w:rFonts w:ascii="Arial" w:eastAsia="游ゴシック" w:hAnsi="Arial" w:cs="Arial"/>
                <w:szCs w:val="22"/>
                <w:lang w:val="en-GB" w:eastAsia="ja-JP"/>
              </w:rPr>
            </w:pPr>
            <w:r w:rsidRPr="003313B8">
              <w:rPr>
                <w:rFonts w:ascii="Arial" w:eastAsia="游ゴシック" w:hAnsi="Arial" w:cs="Arial"/>
                <w:szCs w:val="22"/>
                <w:lang w:val="en-GB" w:eastAsia="ja-JP"/>
              </w:rPr>
              <w:t xml:space="preserve">restriction of mobility/movement </w:t>
            </w:r>
          </w:p>
          <w:p w14:paraId="3ADAAD8C" w14:textId="77777777" w:rsidR="00CD001A" w:rsidRPr="003313B8" w:rsidRDefault="00CD001A" w:rsidP="00FE499B">
            <w:pPr>
              <w:pStyle w:val="af6"/>
              <w:numPr>
                <w:ilvl w:val="0"/>
                <w:numId w:val="7"/>
              </w:numPr>
              <w:jc w:val="left"/>
              <w:rPr>
                <w:rFonts w:ascii="Arial" w:eastAsia="游ゴシック" w:hAnsi="Arial" w:cs="Arial"/>
                <w:szCs w:val="22"/>
                <w:lang w:val="en-GB" w:eastAsia="ja-JP"/>
              </w:rPr>
            </w:pPr>
            <w:r w:rsidRPr="003313B8">
              <w:rPr>
                <w:rFonts w:ascii="Arial" w:eastAsia="游ゴシック" w:hAnsi="Arial" w:cs="Arial"/>
                <w:szCs w:val="22"/>
                <w:lang w:val="en-GB" w:eastAsia="ja-JP"/>
              </w:rPr>
              <w:t>retention of passport and identity documents</w:t>
            </w:r>
          </w:p>
          <w:p w14:paraId="3F322390" w14:textId="5D1B8B0E" w:rsidR="00CD001A" w:rsidRPr="00FE499B" w:rsidRDefault="00CD001A" w:rsidP="00FE499B">
            <w:pPr>
              <w:pStyle w:val="af6"/>
              <w:numPr>
                <w:ilvl w:val="0"/>
                <w:numId w:val="7"/>
              </w:numPr>
              <w:jc w:val="left"/>
              <w:rPr>
                <w:rFonts w:ascii="Arial" w:eastAsia="游ゴシック" w:hAnsi="Arial" w:cs="Arial"/>
                <w:szCs w:val="22"/>
                <w:lang w:val="en-GB" w:eastAsia="ja-JP"/>
              </w:rPr>
            </w:pPr>
            <w:r w:rsidRPr="003313B8">
              <w:rPr>
                <w:rFonts w:ascii="Arial" w:eastAsia="游ゴシック" w:hAnsi="Arial" w:cs="Arial"/>
                <w:szCs w:val="22"/>
                <w:lang w:val="en-GB" w:eastAsia="ja-JP"/>
              </w:rPr>
              <w:t xml:space="preserve">threats of denunciation to the authorities. </w:t>
            </w:r>
          </w:p>
        </w:tc>
        <w:tc>
          <w:tcPr>
            <w:tcW w:w="1403" w:type="pct"/>
            <w:tcBorders>
              <w:top w:val="single" w:sz="4" w:space="0" w:color="auto"/>
              <w:left w:val="single" w:sz="4" w:space="0" w:color="auto"/>
              <w:bottom w:val="single" w:sz="4" w:space="0" w:color="auto"/>
              <w:right w:val="single" w:sz="4" w:space="0" w:color="auto"/>
            </w:tcBorders>
            <w:hideMark/>
          </w:tcPr>
          <w:p w14:paraId="78ED6419" w14:textId="4D89FA1B" w:rsidR="00CD001A" w:rsidRPr="00FE499B" w:rsidRDefault="00CD001A" w:rsidP="00FE499B">
            <w:pPr>
              <w:spacing w:line="240" w:lineRule="auto"/>
              <w:rPr>
                <w:rFonts w:eastAsia="游ゴシック"/>
                <w:lang w:val="en-GB" w:eastAsia="ja-JP"/>
              </w:rPr>
            </w:pPr>
            <w:r w:rsidRPr="003313B8">
              <w:rPr>
                <w:rFonts w:eastAsia="游ゴシック"/>
                <w:lang w:val="en-GB" w:eastAsia="ja-JP"/>
              </w:rPr>
              <w:t>a) Does your organization comply with Clause 7.3?</w:t>
            </w:r>
            <w:r w:rsidRPr="003313B8">
              <w:rPr>
                <w:rFonts w:eastAsia="游ゴシック"/>
                <w:lang w:val="en-GB" w:eastAsia="ja-JP"/>
              </w:rPr>
              <w:br/>
              <w:t>If yes, continue at c).</w:t>
            </w:r>
          </w:p>
        </w:tc>
        <w:tc>
          <w:tcPr>
            <w:tcW w:w="980" w:type="pct"/>
            <w:tcBorders>
              <w:top w:val="single" w:sz="4" w:space="0" w:color="auto"/>
              <w:left w:val="single" w:sz="4" w:space="0" w:color="auto"/>
              <w:bottom w:val="single" w:sz="4" w:space="0" w:color="auto"/>
              <w:right w:val="single" w:sz="4" w:space="0" w:color="auto"/>
            </w:tcBorders>
          </w:tcPr>
          <w:p w14:paraId="46261528" w14:textId="77777777" w:rsidR="00CD001A" w:rsidRPr="00921748" w:rsidRDefault="00CD001A" w:rsidP="00FE499B">
            <w:pPr>
              <w:spacing w:line="240" w:lineRule="auto"/>
              <w:rPr>
                <w:lang w:val="en-GB" w:eastAsia="ja-JP"/>
              </w:rPr>
            </w:pPr>
          </w:p>
        </w:tc>
        <w:tc>
          <w:tcPr>
            <w:tcW w:w="1323" w:type="pct"/>
            <w:tcBorders>
              <w:top w:val="single" w:sz="4" w:space="0" w:color="auto"/>
              <w:left w:val="single" w:sz="4" w:space="0" w:color="auto"/>
              <w:bottom w:val="single" w:sz="4" w:space="0" w:color="auto"/>
              <w:right w:val="single" w:sz="4" w:space="0" w:color="auto"/>
            </w:tcBorders>
          </w:tcPr>
          <w:p w14:paraId="3E0685F5" w14:textId="77777777" w:rsidR="00CD001A" w:rsidRPr="00921748" w:rsidRDefault="00CD001A" w:rsidP="00FE499B">
            <w:pPr>
              <w:spacing w:line="240" w:lineRule="auto"/>
              <w:rPr>
                <w:lang w:val="en-GB" w:eastAsia="ja-JP"/>
              </w:rPr>
            </w:pPr>
          </w:p>
        </w:tc>
      </w:tr>
      <w:tr w:rsidR="003313B8" w:rsidRPr="00921748" w14:paraId="18BBAE06" w14:textId="77777777" w:rsidTr="003313B8">
        <w:trPr>
          <w:trHeight w:val="1033"/>
        </w:trPr>
        <w:tc>
          <w:tcPr>
            <w:tcW w:w="1294" w:type="pct"/>
            <w:vMerge/>
            <w:tcBorders>
              <w:top w:val="single" w:sz="4" w:space="0" w:color="auto"/>
              <w:left w:val="single" w:sz="4" w:space="0" w:color="auto"/>
              <w:bottom w:val="single" w:sz="4" w:space="0" w:color="auto"/>
              <w:right w:val="single" w:sz="4" w:space="0" w:color="auto"/>
            </w:tcBorders>
            <w:hideMark/>
          </w:tcPr>
          <w:p w14:paraId="179B7919" w14:textId="77777777" w:rsidR="00CD001A" w:rsidRPr="00921748" w:rsidRDefault="00CD001A" w:rsidP="00FE499B">
            <w:pPr>
              <w:spacing w:line="240" w:lineRule="auto"/>
              <w:rPr>
                <w:szCs w:val="20"/>
                <w:lang w:val="en-GB" w:eastAsia="ja-JP"/>
              </w:rPr>
            </w:pPr>
          </w:p>
        </w:tc>
        <w:tc>
          <w:tcPr>
            <w:tcW w:w="1403" w:type="pct"/>
            <w:tcBorders>
              <w:top w:val="single" w:sz="4" w:space="0" w:color="auto"/>
              <w:left w:val="single" w:sz="4" w:space="0" w:color="auto"/>
              <w:bottom w:val="single" w:sz="4" w:space="0" w:color="auto"/>
              <w:right w:val="single" w:sz="4" w:space="0" w:color="auto"/>
            </w:tcBorders>
            <w:hideMark/>
          </w:tcPr>
          <w:p w14:paraId="7B5FF43F" w14:textId="6A1209E8" w:rsidR="00CD001A" w:rsidRPr="00921748" w:rsidRDefault="00CD001A" w:rsidP="00FE499B">
            <w:pPr>
              <w:spacing w:line="240" w:lineRule="auto"/>
              <w:rPr>
                <w:bCs/>
                <w:lang w:val="en-GB" w:eastAsia="ja-JP"/>
              </w:rPr>
            </w:pPr>
            <w:r w:rsidRPr="00921748">
              <w:rPr>
                <w:rFonts w:eastAsia="游ゴシック"/>
                <w:bCs/>
                <w:lang w:val="en-GB"/>
              </w:rPr>
              <w:t>b) If the answer is no to a) above, please describe how or why your organization does not comply with Clause 7.3?</w:t>
            </w:r>
          </w:p>
        </w:tc>
        <w:tc>
          <w:tcPr>
            <w:tcW w:w="980" w:type="pct"/>
            <w:tcBorders>
              <w:top w:val="single" w:sz="4" w:space="0" w:color="auto"/>
              <w:left w:val="single" w:sz="4" w:space="0" w:color="auto"/>
              <w:bottom w:val="single" w:sz="4" w:space="0" w:color="auto"/>
              <w:right w:val="single" w:sz="4" w:space="0" w:color="auto"/>
            </w:tcBorders>
          </w:tcPr>
          <w:p w14:paraId="2B29FE3D" w14:textId="77777777" w:rsidR="00CD001A" w:rsidRPr="00921748" w:rsidRDefault="00CD001A" w:rsidP="00FE499B">
            <w:pPr>
              <w:spacing w:line="240" w:lineRule="auto"/>
              <w:rPr>
                <w:lang w:val="en-GB" w:eastAsia="ja-JP"/>
              </w:rPr>
            </w:pPr>
          </w:p>
        </w:tc>
        <w:tc>
          <w:tcPr>
            <w:tcW w:w="1323" w:type="pct"/>
            <w:tcBorders>
              <w:top w:val="single" w:sz="4" w:space="0" w:color="auto"/>
              <w:left w:val="single" w:sz="4" w:space="0" w:color="auto"/>
              <w:bottom w:val="single" w:sz="4" w:space="0" w:color="auto"/>
              <w:right w:val="single" w:sz="4" w:space="0" w:color="auto"/>
            </w:tcBorders>
          </w:tcPr>
          <w:p w14:paraId="050B2CA0" w14:textId="77777777" w:rsidR="00CD001A" w:rsidRPr="00921748" w:rsidRDefault="00CD001A" w:rsidP="00FE499B">
            <w:pPr>
              <w:spacing w:line="240" w:lineRule="auto"/>
              <w:rPr>
                <w:lang w:val="en-GB" w:eastAsia="ja-JP"/>
              </w:rPr>
            </w:pPr>
          </w:p>
        </w:tc>
      </w:tr>
      <w:tr w:rsidR="003313B8" w:rsidRPr="00921748" w14:paraId="1AF62F28" w14:textId="77777777" w:rsidTr="00FE499B">
        <w:trPr>
          <w:trHeight w:val="525"/>
        </w:trPr>
        <w:tc>
          <w:tcPr>
            <w:tcW w:w="1294" w:type="pct"/>
            <w:vMerge/>
            <w:tcBorders>
              <w:top w:val="single" w:sz="4" w:space="0" w:color="auto"/>
              <w:left w:val="single" w:sz="4" w:space="0" w:color="auto"/>
              <w:bottom w:val="single" w:sz="4" w:space="0" w:color="auto"/>
              <w:right w:val="single" w:sz="4" w:space="0" w:color="auto"/>
            </w:tcBorders>
            <w:hideMark/>
          </w:tcPr>
          <w:p w14:paraId="730FE2FC" w14:textId="77777777" w:rsidR="00CD001A" w:rsidRPr="00921748" w:rsidRDefault="00CD001A" w:rsidP="00FE499B">
            <w:pPr>
              <w:spacing w:line="240" w:lineRule="auto"/>
              <w:rPr>
                <w:szCs w:val="20"/>
                <w:lang w:val="en-GB" w:eastAsia="ja-JP"/>
              </w:rPr>
            </w:pPr>
          </w:p>
        </w:tc>
        <w:tc>
          <w:tcPr>
            <w:tcW w:w="1403" w:type="pct"/>
            <w:tcBorders>
              <w:top w:val="single" w:sz="4" w:space="0" w:color="auto"/>
              <w:left w:val="single" w:sz="4" w:space="0" w:color="auto"/>
              <w:bottom w:val="single" w:sz="4" w:space="0" w:color="auto"/>
              <w:right w:val="single" w:sz="4" w:space="0" w:color="auto"/>
            </w:tcBorders>
            <w:hideMark/>
          </w:tcPr>
          <w:p w14:paraId="32DC5793" w14:textId="5E55EAB2" w:rsidR="00CD001A" w:rsidRPr="00921748" w:rsidRDefault="00CD001A" w:rsidP="00FE499B">
            <w:pPr>
              <w:spacing w:line="240" w:lineRule="auto"/>
              <w:rPr>
                <w:bCs/>
                <w:lang w:val="en-GB" w:eastAsia="ja-JP"/>
              </w:rPr>
            </w:pPr>
            <w:r w:rsidRPr="00921748">
              <w:rPr>
                <w:rFonts w:eastAsia="游ゴシック"/>
                <w:bCs/>
                <w:lang w:val="en-GB"/>
              </w:rPr>
              <w:t>c) For the individuals employed by you at the site/sites holding the certificate, describe how your organization knows it complies Clause 7.3?</w:t>
            </w:r>
          </w:p>
        </w:tc>
        <w:tc>
          <w:tcPr>
            <w:tcW w:w="980" w:type="pct"/>
            <w:vMerge w:val="restart"/>
            <w:tcBorders>
              <w:top w:val="single" w:sz="4" w:space="0" w:color="auto"/>
              <w:left w:val="single" w:sz="4" w:space="0" w:color="auto"/>
              <w:right w:val="single" w:sz="4" w:space="0" w:color="auto"/>
            </w:tcBorders>
          </w:tcPr>
          <w:p w14:paraId="4A185E32" w14:textId="443FDD9B" w:rsidR="00CD001A" w:rsidRPr="00FE499B" w:rsidRDefault="00CD001A" w:rsidP="00FE499B">
            <w:pPr>
              <w:pStyle w:val="af6"/>
              <w:numPr>
                <w:ilvl w:val="0"/>
                <w:numId w:val="16"/>
              </w:numPr>
              <w:rPr>
                <w:rFonts w:ascii="Arial" w:eastAsia="游ゴシック" w:hAnsi="Arial" w:cs="Arial"/>
                <w:szCs w:val="22"/>
                <w:lang w:val="en-GB" w:eastAsia="ja-JP"/>
              </w:rPr>
            </w:pPr>
            <w:r w:rsidRPr="00FE499B">
              <w:rPr>
                <w:rFonts w:ascii="Arial" w:eastAsia="游ゴシック" w:hAnsi="Arial" w:cs="Arial"/>
                <w:szCs w:val="22"/>
                <w:lang w:val="en-GB" w:eastAsia="ja-JP"/>
              </w:rPr>
              <w:t>Policy on Prohibition of Forced Labor</w:t>
            </w:r>
          </w:p>
          <w:p w14:paraId="23E27C0F" w14:textId="6125507C" w:rsidR="00CD001A" w:rsidRPr="00FE499B" w:rsidRDefault="00CD001A" w:rsidP="00FE499B">
            <w:pPr>
              <w:pStyle w:val="af6"/>
              <w:numPr>
                <w:ilvl w:val="0"/>
                <w:numId w:val="16"/>
              </w:numPr>
              <w:rPr>
                <w:rFonts w:ascii="Arial" w:eastAsia="游ゴシック" w:hAnsi="Arial" w:cs="Arial"/>
                <w:szCs w:val="22"/>
                <w:lang w:val="en-GB" w:eastAsia="ja-JP"/>
              </w:rPr>
            </w:pPr>
            <w:r w:rsidRPr="00FE499B">
              <w:rPr>
                <w:rFonts w:ascii="Arial" w:eastAsia="游ゴシック" w:hAnsi="Arial" w:cs="Arial"/>
                <w:szCs w:val="22"/>
                <w:lang w:val="en-GB" w:eastAsia="ja-JP"/>
              </w:rPr>
              <w:t>Labor contracts (including contracts with temporary staffing agencies)/Notices of working conditions</w:t>
            </w:r>
          </w:p>
          <w:p w14:paraId="42BE0166" w14:textId="6EE03FF7" w:rsidR="00CD001A" w:rsidRPr="00FE499B" w:rsidRDefault="00FC6E22" w:rsidP="00FE499B">
            <w:pPr>
              <w:pStyle w:val="af6"/>
              <w:numPr>
                <w:ilvl w:val="0"/>
                <w:numId w:val="16"/>
              </w:numPr>
              <w:rPr>
                <w:rFonts w:ascii="Arial" w:eastAsia="游ゴシック" w:hAnsi="Arial" w:cs="Arial"/>
                <w:szCs w:val="22"/>
                <w:lang w:val="en-GB" w:eastAsia="ja-JP"/>
              </w:rPr>
            </w:pPr>
            <w:r w:rsidRPr="00FE499B">
              <w:rPr>
                <w:rFonts w:ascii="Arial" w:eastAsia="游ゴシック" w:hAnsi="Arial" w:cs="Arial"/>
                <w:szCs w:val="22"/>
                <w:lang w:val="en-GB" w:eastAsia="ja-JP"/>
              </w:rPr>
              <w:t>Work regulations</w:t>
            </w:r>
          </w:p>
          <w:p w14:paraId="0E487781" w14:textId="75666384" w:rsidR="00CD001A" w:rsidRPr="00FE499B" w:rsidRDefault="00CD001A" w:rsidP="00FE499B">
            <w:pPr>
              <w:pStyle w:val="af6"/>
              <w:numPr>
                <w:ilvl w:val="0"/>
                <w:numId w:val="16"/>
              </w:numPr>
              <w:rPr>
                <w:rFonts w:ascii="Arial" w:eastAsia="游ゴシック" w:hAnsi="Arial" w:cs="Arial"/>
                <w:szCs w:val="22"/>
                <w:lang w:val="en-GB" w:eastAsia="ja-JP"/>
              </w:rPr>
            </w:pPr>
            <w:r w:rsidRPr="00FE499B">
              <w:rPr>
                <w:rFonts w:ascii="Arial" w:eastAsia="游ゴシック" w:hAnsi="Arial" w:cs="Arial"/>
                <w:szCs w:val="22"/>
                <w:lang w:val="en-GB" w:eastAsia="ja-JP"/>
              </w:rPr>
              <w:t>Salary/payment records</w:t>
            </w:r>
          </w:p>
          <w:p w14:paraId="0D1D545A" w14:textId="7404B590" w:rsidR="00CD001A" w:rsidRPr="00FE499B" w:rsidRDefault="00CD001A" w:rsidP="00FE499B">
            <w:pPr>
              <w:pStyle w:val="af6"/>
              <w:numPr>
                <w:ilvl w:val="0"/>
                <w:numId w:val="16"/>
              </w:numPr>
              <w:rPr>
                <w:rFonts w:ascii="Arial" w:eastAsia="游ゴシック" w:hAnsi="Arial" w:cs="Arial"/>
                <w:szCs w:val="22"/>
                <w:lang w:val="en-GB" w:eastAsia="ja-JP"/>
              </w:rPr>
            </w:pPr>
            <w:r w:rsidRPr="00FE499B">
              <w:rPr>
                <w:rFonts w:ascii="Arial" w:eastAsia="游ゴシック" w:hAnsi="Arial" w:cs="Arial"/>
                <w:szCs w:val="22"/>
                <w:lang w:val="en-GB" w:eastAsia="ja-JP"/>
              </w:rPr>
              <w:t>Dispute and grievance procedures and records</w:t>
            </w:r>
          </w:p>
          <w:p w14:paraId="3939B4EC" w14:textId="77777777" w:rsidR="00CD001A" w:rsidRPr="00FE499B" w:rsidRDefault="00CD001A" w:rsidP="00FE499B">
            <w:pPr>
              <w:pStyle w:val="af6"/>
              <w:numPr>
                <w:ilvl w:val="0"/>
                <w:numId w:val="16"/>
              </w:numPr>
              <w:rPr>
                <w:rFonts w:ascii="Arial" w:eastAsia="游ゴシック" w:hAnsi="Arial" w:cs="Arial"/>
                <w:szCs w:val="22"/>
                <w:lang w:val="en-GB" w:eastAsia="ja-JP"/>
              </w:rPr>
            </w:pPr>
            <w:r w:rsidRPr="00FE499B">
              <w:rPr>
                <w:rFonts w:ascii="Arial" w:eastAsia="游ゴシック" w:hAnsi="Arial" w:cs="Arial"/>
                <w:szCs w:val="22"/>
                <w:lang w:val="en-GB" w:eastAsia="ja-JP"/>
              </w:rPr>
              <w:t>Audit records and reports by the Labor Standards Inspection Office</w:t>
            </w:r>
          </w:p>
          <w:p w14:paraId="75DE8C5C" w14:textId="77777777" w:rsidR="00CD001A" w:rsidRPr="00FE499B" w:rsidRDefault="00CD001A" w:rsidP="00FE499B">
            <w:pPr>
              <w:pStyle w:val="af6"/>
              <w:numPr>
                <w:ilvl w:val="0"/>
                <w:numId w:val="16"/>
              </w:numPr>
              <w:rPr>
                <w:rFonts w:ascii="Arial" w:eastAsia="游ゴシック" w:hAnsi="Arial" w:cs="Arial"/>
                <w:szCs w:val="22"/>
                <w:lang w:val="en-GB" w:eastAsia="ja-JP"/>
              </w:rPr>
            </w:pPr>
            <w:r w:rsidRPr="00FE499B">
              <w:rPr>
                <w:rFonts w:ascii="Arial" w:eastAsia="游ゴシック" w:hAnsi="Arial" w:cs="Arial"/>
                <w:szCs w:val="22"/>
                <w:lang w:val="en-GB" w:eastAsia="ja-JP"/>
              </w:rPr>
              <w:t>Contracts and memoranda of understanding with staffing agencies</w:t>
            </w:r>
          </w:p>
          <w:p w14:paraId="75BBA253" w14:textId="77777777" w:rsidR="00CD001A" w:rsidRPr="00FE499B" w:rsidRDefault="00CD001A" w:rsidP="00FE499B">
            <w:pPr>
              <w:pStyle w:val="af6"/>
              <w:numPr>
                <w:ilvl w:val="0"/>
                <w:numId w:val="16"/>
              </w:numPr>
              <w:rPr>
                <w:rFonts w:ascii="Arial" w:eastAsia="游ゴシック" w:hAnsi="Arial" w:cs="Arial"/>
                <w:szCs w:val="22"/>
                <w:lang w:val="en-GB" w:eastAsia="ja-JP"/>
              </w:rPr>
            </w:pPr>
            <w:r w:rsidRPr="00FE499B">
              <w:rPr>
                <w:rFonts w:ascii="Arial" w:eastAsia="游ゴシック" w:hAnsi="Arial" w:cs="Arial"/>
                <w:szCs w:val="22"/>
                <w:lang w:val="en-GB" w:eastAsia="ja-JP"/>
              </w:rPr>
              <w:t>Recruitment procedures (proof of application by employee)</w:t>
            </w:r>
          </w:p>
          <w:p w14:paraId="3A4F4290" w14:textId="77777777" w:rsidR="00CD001A" w:rsidRPr="00FE499B" w:rsidRDefault="00CD001A" w:rsidP="00FE499B">
            <w:pPr>
              <w:pStyle w:val="af6"/>
              <w:numPr>
                <w:ilvl w:val="0"/>
                <w:numId w:val="16"/>
              </w:numPr>
              <w:rPr>
                <w:rFonts w:ascii="Arial" w:eastAsia="游ゴシック" w:hAnsi="Arial" w:cs="Arial"/>
                <w:szCs w:val="22"/>
                <w:lang w:val="en-GB" w:eastAsia="ja-JP"/>
              </w:rPr>
            </w:pPr>
            <w:r w:rsidRPr="00FE499B">
              <w:rPr>
                <w:rFonts w:ascii="Arial" w:eastAsia="游ゴシック" w:hAnsi="Arial" w:cs="Arial"/>
                <w:szCs w:val="22"/>
                <w:lang w:val="en-GB" w:eastAsia="ja-JP"/>
              </w:rPr>
              <w:t>Hours worked records</w:t>
            </w:r>
          </w:p>
          <w:p w14:paraId="3AB37197" w14:textId="4986FC57" w:rsidR="00CD001A" w:rsidRPr="00921748" w:rsidRDefault="00CD001A" w:rsidP="00FE499B">
            <w:pPr>
              <w:pStyle w:val="af6"/>
              <w:numPr>
                <w:ilvl w:val="0"/>
                <w:numId w:val="16"/>
              </w:numPr>
              <w:rPr>
                <w:szCs w:val="22"/>
                <w:lang w:val="en-GB" w:eastAsia="ja-JP"/>
              </w:rPr>
            </w:pPr>
            <w:r w:rsidRPr="00FE499B">
              <w:rPr>
                <w:rFonts w:ascii="Arial" w:eastAsia="游ゴシック" w:hAnsi="Arial" w:cs="Arial"/>
                <w:szCs w:val="22"/>
                <w:lang w:val="en-GB" w:eastAsia="ja-JP"/>
              </w:rPr>
              <w:t>Overtime payment records</w:t>
            </w:r>
            <w:r w:rsidR="00FE499B" w:rsidRPr="00FE499B">
              <w:rPr>
                <w:rFonts w:ascii="Arial" w:hAnsi="Arial" w:cs="Arial"/>
                <w:sz w:val="28"/>
                <w:szCs w:val="22"/>
                <w:lang w:val="en-GB" w:eastAsia="ja-JP"/>
              </w:rPr>
              <w:t xml:space="preserve"> </w:t>
            </w:r>
          </w:p>
        </w:tc>
        <w:tc>
          <w:tcPr>
            <w:tcW w:w="1323" w:type="pct"/>
            <w:tcBorders>
              <w:top w:val="single" w:sz="4" w:space="0" w:color="auto"/>
              <w:left w:val="single" w:sz="4" w:space="0" w:color="auto"/>
              <w:bottom w:val="single" w:sz="4" w:space="0" w:color="auto"/>
              <w:right w:val="single" w:sz="4" w:space="0" w:color="auto"/>
            </w:tcBorders>
          </w:tcPr>
          <w:p w14:paraId="11198453" w14:textId="77777777" w:rsidR="00CD001A" w:rsidRPr="00921748" w:rsidRDefault="00CD001A" w:rsidP="00FE499B">
            <w:pPr>
              <w:spacing w:line="240" w:lineRule="auto"/>
              <w:rPr>
                <w:lang w:val="en-GB" w:eastAsia="ja-JP"/>
              </w:rPr>
            </w:pPr>
          </w:p>
        </w:tc>
      </w:tr>
      <w:tr w:rsidR="003313B8" w:rsidRPr="00921748" w14:paraId="4E7327AC" w14:textId="77777777" w:rsidTr="003313B8">
        <w:trPr>
          <w:trHeight w:val="1098"/>
        </w:trPr>
        <w:tc>
          <w:tcPr>
            <w:tcW w:w="1294" w:type="pct"/>
            <w:vMerge/>
            <w:tcBorders>
              <w:top w:val="single" w:sz="4" w:space="0" w:color="auto"/>
              <w:left w:val="single" w:sz="4" w:space="0" w:color="auto"/>
              <w:bottom w:val="single" w:sz="4" w:space="0" w:color="auto"/>
              <w:right w:val="single" w:sz="4" w:space="0" w:color="auto"/>
            </w:tcBorders>
            <w:hideMark/>
          </w:tcPr>
          <w:p w14:paraId="717BE48D" w14:textId="77777777" w:rsidR="00CD001A" w:rsidRPr="00921748" w:rsidRDefault="00CD001A" w:rsidP="00FE499B">
            <w:pPr>
              <w:spacing w:line="240" w:lineRule="auto"/>
              <w:rPr>
                <w:szCs w:val="20"/>
                <w:lang w:val="en-GB" w:eastAsia="ja-JP"/>
              </w:rPr>
            </w:pPr>
          </w:p>
        </w:tc>
        <w:tc>
          <w:tcPr>
            <w:tcW w:w="1403" w:type="pct"/>
            <w:tcBorders>
              <w:top w:val="single" w:sz="4" w:space="0" w:color="auto"/>
              <w:left w:val="single" w:sz="4" w:space="0" w:color="auto"/>
              <w:bottom w:val="single" w:sz="4" w:space="0" w:color="auto"/>
              <w:right w:val="single" w:sz="4" w:space="0" w:color="auto"/>
            </w:tcBorders>
            <w:hideMark/>
          </w:tcPr>
          <w:p w14:paraId="30BED97D" w14:textId="7E204774" w:rsidR="00CD001A" w:rsidRPr="00921748" w:rsidRDefault="00CD001A" w:rsidP="00FE499B">
            <w:pPr>
              <w:spacing w:line="240" w:lineRule="auto"/>
              <w:rPr>
                <w:bCs/>
                <w:lang w:val="en-GB" w:eastAsia="ja-JP"/>
              </w:rPr>
            </w:pPr>
            <w:r w:rsidRPr="00921748">
              <w:rPr>
                <w:rFonts w:eastAsia="游ゴシック"/>
                <w:bCs/>
                <w:lang w:val="en-GB"/>
              </w:rPr>
              <w:t>d) Identify any documents or other records (and their location) that you rely upon to verify compliance with Clause 7.3.</w:t>
            </w:r>
          </w:p>
        </w:tc>
        <w:tc>
          <w:tcPr>
            <w:tcW w:w="980" w:type="pct"/>
            <w:vMerge/>
            <w:tcBorders>
              <w:left w:val="single" w:sz="4" w:space="0" w:color="auto"/>
              <w:bottom w:val="single" w:sz="4" w:space="0" w:color="auto"/>
              <w:right w:val="single" w:sz="4" w:space="0" w:color="auto"/>
            </w:tcBorders>
          </w:tcPr>
          <w:p w14:paraId="24AA69E0" w14:textId="77777777" w:rsidR="00CD001A" w:rsidRPr="00921748" w:rsidRDefault="00CD001A" w:rsidP="00FE499B">
            <w:pPr>
              <w:spacing w:line="240" w:lineRule="auto"/>
              <w:rPr>
                <w:lang w:val="en-GB" w:eastAsia="ja-JP"/>
              </w:rPr>
            </w:pPr>
          </w:p>
        </w:tc>
        <w:tc>
          <w:tcPr>
            <w:tcW w:w="1323" w:type="pct"/>
            <w:tcBorders>
              <w:top w:val="single" w:sz="4" w:space="0" w:color="auto"/>
              <w:left w:val="single" w:sz="4" w:space="0" w:color="auto"/>
              <w:bottom w:val="single" w:sz="4" w:space="0" w:color="auto"/>
              <w:right w:val="single" w:sz="4" w:space="0" w:color="auto"/>
            </w:tcBorders>
          </w:tcPr>
          <w:p w14:paraId="38AC8B92" w14:textId="77777777" w:rsidR="00CD001A" w:rsidRPr="00921748" w:rsidRDefault="00CD001A" w:rsidP="00FE499B">
            <w:pPr>
              <w:spacing w:line="240" w:lineRule="auto"/>
              <w:rPr>
                <w:lang w:val="en-GB" w:eastAsia="ja-JP"/>
              </w:rPr>
            </w:pPr>
          </w:p>
        </w:tc>
      </w:tr>
      <w:tr w:rsidR="003313B8" w:rsidRPr="00921748" w14:paraId="7D4D30AE" w14:textId="77777777" w:rsidTr="003313B8">
        <w:trPr>
          <w:trHeight w:val="1098"/>
        </w:trPr>
        <w:tc>
          <w:tcPr>
            <w:tcW w:w="1294" w:type="pct"/>
            <w:vMerge/>
            <w:tcBorders>
              <w:top w:val="single" w:sz="4" w:space="0" w:color="auto"/>
              <w:left w:val="single" w:sz="4" w:space="0" w:color="auto"/>
              <w:bottom w:val="single" w:sz="4" w:space="0" w:color="auto"/>
              <w:right w:val="single" w:sz="4" w:space="0" w:color="auto"/>
            </w:tcBorders>
            <w:hideMark/>
          </w:tcPr>
          <w:p w14:paraId="32C5BDD6" w14:textId="77777777" w:rsidR="00CD001A" w:rsidRPr="00921748" w:rsidRDefault="00CD001A" w:rsidP="00FE499B">
            <w:pPr>
              <w:spacing w:line="240" w:lineRule="auto"/>
              <w:rPr>
                <w:szCs w:val="20"/>
                <w:lang w:val="en-GB" w:eastAsia="ja-JP"/>
              </w:rPr>
            </w:pPr>
          </w:p>
        </w:tc>
        <w:tc>
          <w:tcPr>
            <w:tcW w:w="1403" w:type="pct"/>
            <w:tcBorders>
              <w:top w:val="single" w:sz="4" w:space="0" w:color="auto"/>
              <w:left w:val="single" w:sz="4" w:space="0" w:color="auto"/>
              <w:bottom w:val="single" w:sz="4" w:space="0" w:color="auto"/>
              <w:right w:val="single" w:sz="4" w:space="0" w:color="auto"/>
            </w:tcBorders>
            <w:hideMark/>
          </w:tcPr>
          <w:p w14:paraId="02A803BA" w14:textId="32D1D37E" w:rsidR="00CD001A" w:rsidRPr="00921748" w:rsidRDefault="00CD001A" w:rsidP="00FE499B">
            <w:pPr>
              <w:spacing w:line="240" w:lineRule="auto"/>
              <w:rPr>
                <w:bCs/>
                <w:lang w:val="en-GB" w:eastAsia="ja-JP"/>
              </w:rPr>
            </w:pPr>
            <w:r w:rsidRPr="00921748">
              <w:rPr>
                <w:rFonts w:eastAsia="游ゴシック"/>
                <w:bCs/>
                <w:lang w:val="en-GB"/>
              </w:rPr>
              <w:t>e) Identify any legal obligations that you believe may impact your ability to comply with Clause 7.3. Please describe them, and how they impact your ability to comply with Clause 7.3.</w:t>
            </w:r>
            <w:r w:rsidR="00FE499B" w:rsidRPr="00921748">
              <w:rPr>
                <w:bCs/>
                <w:lang w:val="en-GB" w:eastAsia="ja-JP"/>
              </w:rPr>
              <w:t xml:space="preserve"> </w:t>
            </w:r>
          </w:p>
        </w:tc>
        <w:tc>
          <w:tcPr>
            <w:tcW w:w="980" w:type="pct"/>
            <w:tcBorders>
              <w:top w:val="single" w:sz="4" w:space="0" w:color="auto"/>
              <w:left w:val="single" w:sz="4" w:space="0" w:color="auto"/>
              <w:bottom w:val="single" w:sz="4" w:space="0" w:color="auto"/>
              <w:right w:val="single" w:sz="4" w:space="0" w:color="auto"/>
            </w:tcBorders>
          </w:tcPr>
          <w:p w14:paraId="02A3A7BA" w14:textId="77777777" w:rsidR="00CD001A" w:rsidRPr="00921748" w:rsidRDefault="00CD001A" w:rsidP="00FE499B">
            <w:pPr>
              <w:spacing w:line="240" w:lineRule="auto"/>
              <w:rPr>
                <w:lang w:val="en-GB" w:eastAsia="ja-JP"/>
              </w:rPr>
            </w:pPr>
          </w:p>
        </w:tc>
        <w:tc>
          <w:tcPr>
            <w:tcW w:w="1323" w:type="pct"/>
            <w:tcBorders>
              <w:top w:val="single" w:sz="4" w:space="0" w:color="auto"/>
              <w:left w:val="single" w:sz="4" w:space="0" w:color="auto"/>
              <w:bottom w:val="single" w:sz="4" w:space="0" w:color="auto"/>
              <w:right w:val="single" w:sz="4" w:space="0" w:color="auto"/>
            </w:tcBorders>
          </w:tcPr>
          <w:p w14:paraId="5B66440B" w14:textId="77777777" w:rsidR="00CD001A" w:rsidRPr="00921748" w:rsidRDefault="00CD001A" w:rsidP="00FE499B">
            <w:pPr>
              <w:spacing w:line="240" w:lineRule="auto"/>
              <w:rPr>
                <w:lang w:val="en-GB" w:eastAsia="ja-JP"/>
              </w:rPr>
            </w:pPr>
          </w:p>
        </w:tc>
      </w:tr>
      <w:tr w:rsidR="003313B8" w:rsidRPr="00921748" w14:paraId="2BCB7BA0" w14:textId="77777777" w:rsidTr="003313B8">
        <w:trPr>
          <w:trHeight w:val="1098"/>
        </w:trPr>
        <w:tc>
          <w:tcPr>
            <w:tcW w:w="1294" w:type="pct"/>
            <w:vMerge/>
            <w:tcBorders>
              <w:top w:val="single" w:sz="4" w:space="0" w:color="auto"/>
              <w:left w:val="single" w:sz="4" w:space="0" w:color="auto"/>
              <w:bottom w:val="single" w:sz="4" w:space="0" w:color="auto"/>
              <w:right w:val="single" w:sz="4" w:space="0" w:color="auto"/>
            </w:tcBorders>
            <w:hideMark/>
          </w:tcPr>
          <w:p w14:paraId="155181D8" w14:textId="77777777" w:rsidR="00CD001A" w:rsidRPr="00921748" w:rsidRDefault="00CD001A" w:rsidP="00FE499B">
            <w:pPr>
              <w:spacing w:line="240" w:lineRule="auto"/>
              <w:rPr>
                <w:szCs w:val="20"/>
                <w:lang w:val="en-GB" w:eastAsia="ja-JP"/>
              </w:rPr>
            </w:pPr>
          </w:p>
        </w:tc>
        <w:tc>
          <w:tcPr>
            <w:tcW w:w="1403" w:type="pct"/>
            <w:tcBorders>
              <w:top w:val="single" w:sz="4" w:space="0" w:color="auto"/>
              <w:left w:val="single" w:sz="4" w:space="0" w:color="auto"/>
              <w:bottom w:val="single" w:sz="4" w:space="0" w:color="auto"/>
              <w:right w:val="single" w:sz="4" w:space="0" w:color="auto"/>
            </w:tcBorders>
            <w:hideMark/>
          </w:tcPr>
          <w:p w14:paraId="532F0D23" w14:textId="6521732A" w:rsidR="00CD001A" w:rsidRPr="00921748" w:rsidRDefault="00CD001A" w:rsidP="00FE499B">
            <w:pPr>
              <w:spacing w:line="240" w:lineRule="auto"/>
              <w:rPr>
                <w:bCs/>
                <w:lang w:val="en-GB" w:eastAsia="ja-JP"/>
              </w:rPr>
            </w:pPr>
            <w:r w:rsidRPr="00921748">
              <w:rPr>
                <w:rFonts w:eastAsia="游ゴシック"/>
                <w:bCs/>
                <w:lang w:val="en-GB"/>
              </w:rPr>
              <w:t>f) Attach a policy statement, or statements, made by your organization that encompasses Clause 7.3.</w:t>
            </w:r>
            <w:r w:rsidR="00FE499B" w:rsidRPr="00921748">
              <w:rPr>
                <w:bCs/>
                <w:lang w:val="en-GB" w:eastAsia="ja-JP"/>
              </w:rPr>
              <w:t xml:space="preserve"> </w:t>
            </w:r>
          </w:p>
        </w:tc>
        <w:tc>
          <w:tcPr>
            <w:tcW w:w="980" w:type="pct"/>
            <w:tcBorders>
              <w:top w:val="single" w:sz="4" w:space="0" w:color="auto"/>
              <w:left w:val="single" w:sz="4" w:space="0" w:color="auto"/>
              <w:bottom w:val="single" w:sz="4" w:space="0" w:color="auto"/>
              <w:right w:val="single" w:sz="4" w:space="0" w:color="auto"/>
            </w:tcBorders>
          </w:tcPr>
          <w:p w14:paraId="4F17DC58" w14:textId="77777777" w:rsidR="00CD001A" w:rsidRPr="00921748" w:rsidRDefault="00CD001A" w:rsidP="00FE499B">
            <w:pPr>
              <w:spacing w:line="240" w:lineRule="auto"/>
              <w:rPr>
                <w:lang w:val="en-GB" w:eastAsia="ja-JP"/>
              </w:rPr>
            </w:pPr>
          </w:p>
        </w:tc>
        <w:tc>
          <w:tcPr>
            <w:tcW w:w="1323" w:type="pct"/>
            <w:tcBorders>
              <w:top w:val="single" w:sz="4" w:space="0" w:color="auto"/>
              <w:left w:val="single" w:sz="4" w:space="0" w:color="auto"/>
              <w:bottom w:val="single" w:sz="4" w:space="0" w:color="auto"/>
              <w:right w:val="single" w:sz="4" w:space="0" w:color="auto"/>
            </w:tcBorders>
          </w:tcPr>
          <w:p w14:paraId="616CF3A2" w14:textId="77777777" w:rsidR="00CD001A" w:rsidRPr="00921748" w:rsidRDefault="00CD001A" w:rsidP="00FE499B">
            <w:pPr>
              <w:spacing w:line="240" w:lineRule="auto"/>
              <w:rPr>
                <w:lang w:val="en-GB" w:eastAsia="ja-JP"/>
              </w:rPr>
            </w:pPr>
          </w:p>
        </w:tc>
      </w:tr>
    </w:tbl>
    <w:p w14:paraId="623EBD01" w14:textId="77777777" w:rsidR="00CD001A" w:rsidRPr="00921748" w:rsidRDefault="00CD001A" w:rsidP="00140394">
      <w:pPr>
        <w:suppressAutoHyphens/>
        <w:spacing w:line="276" w:lineRule="auto"/>
        <w:rPr>
          <w:rFonts w:cs="Times New Roman"/>
          <w:b/>
          <w:sz w:val="20"/>
          <w:lang w:val="en-GB" w:eastAsia="ja-JP"/>
        </w:rPr>
      </w:pPr>
    </w:p>
    <w:p w14:paraId="76E9A424" w14:textId="77777777" w:rsidR="00CD001A" w:rsidRPr="00921748" w:rsidRDefault="00CD001A" w:rsidP="00140394">
      <w:pPr>
        <w:suppressAutoHyphens/>
        <w:spacing w:line="276" w:lineRule="auto"/>
        <w:rPr>
          <w:rFonts w:cs="Times New Roman"/>
          <w:b/>
          <w:sz w:val="20"/>
          <w:lang w:val="en-GB" w:eastAsia="ja-JP"/>
        </w:rPr>
      </w:pPr>
    </w:p>
    <w:p w14:paraId="1652F96A" w14:textId="0A006C5E" w:rsidR="00A00805" w:rsidRPr="00921748" w:rsidRDefault="00A00805" w:rsidP="00140394">
      <w:pPr>
        <w:suppressAutoHyphens/>
        <w:spacing w:line="276" w:lineRule="auto"/>
        <w:rPr>
          <w:rFonts w:cs="Times New Roman"/>
          <w:b/>
          <w:sz w:val="20"/>
          <w:lang w:val="en-GB"/>
        </w:rPr>
      </w:pPr>
      <w:r w:rsidRPr="00921748">
        <w:rPr>
          <w:rFonts w:cs="Times New Roman"/>
          <w:b/>
          <w:sz w:val="20"/>
          <w:lang w:val="en-GB" w:eastAsia="ja-JP"/>
        </w:rPr>
        <w:br w:type="page"/>
      </w:r>
      <w:r w:rsidRPr="00921748">
        <w:rPr>
          <w:rFonts w:cs="Times New Roman"/>
          <w:b/>
          <w:sz w:val="20"/>
          <w:lang w:val="en-GB"/>
        </w:rPr>
        <w:t>Discrimination in Employment and Occupation</w:t>
      </w:r>
    </w:p>
    <w:p w14:paraId="33214A17" w14:textId="77777777" w:rsidR="00F92565" w:rsidRPr="00FE499B" w:rsidRDefault="00F92565" w:rsidP="00F92565">
      <w:pPr>
        <w:rPr>
          <w:rFonts w:eastAsia="游ゴシック"/>
          <w:bCs/>
          <w:szCs w:val="20"/>
          <w:lang w:val="hr-HR" w:eastAsia="ja-JP"/>
        </w:rPr>
      </w:pPr>
      <w:r w:rsidRPr="00FE499B">
        <w:rPr>
          <w:rFonts w:eastAsia="游ゴシック"/>
          <w:bCs/>
          <w:szCs w:val="20"/>
          <w:lang w:val="hr-HR" w:eastAsia="ja-JP"/>
        </w:rPr>
        <w:t>Of the eight ILO core conventions, Japan has not ratified the C111 Discriminatory Treatment (Employment and Occupation) Convention, 1958, although elimination of discrimination is stipulated by relevant law.</w:t>
      </w:r>
    </w:p>
    <w:p w14:paraId="45D71655" w14:textId="72C8ED1A" w:rsidR="00F92565" w:rsidRPr="00FE499B" w:rsidRDefault="00F92565" w:rsidP="00F92565">
      <w:pPr>
        <w:rPr>
          <w:rFonts w:eastAsia="游ゴシック"/>
          <w:bCs/>
          <w:szCs w:val="20"/>
          <w:lang w:val="hr-HR" w:eastAsia="ja-JP"/>
        </w:rPr>
      </w:pPr>
      <w:r w:rsidRPr="00FE499B">
        <w:rPr>
          <w:rFonts w:eastAsia="游ゴシック"/>
          <w:bCs/>
          <w:szCs w:val="20"/>
          <w:lang w:val="hr-HR" w:eastAsia="ja-JP"/>
        </w:rPr>
        <w:t>From a global perspective, Japan suffers a serious gender disparity. In the Gender Gap Index 2021 published by the World Economic Forum, Japan ranks 120th out of 156 countries, the lowest among developed countries</w:t>
      </w:r>
      <w:r w:rsidR="00FE499B">
        <w:rPr>
          <w:rStyle w:val="ac"/>
          <w:rFonts w:eastAsia="游ゴシック"/>
          <w:bCs/>
          <w:szCs w:val="20"/>
          <w:lang w:val="hr-HR" w:eastAsia="ja-JP"/>
        </w:rPr>
        <w:footnoteReference w:id="1"/>
      </w:r>
      <w:r w:rsidRPr="00FE499B">
        <w:rPr>
          <w:rFonts w:eastAsia="游ゴシック"/>
          <w:bCs/>
          <w:szCs w:val="20"/>
          <w:lang w:val="hr-HR" w:eastAsia="ja-JP"/>
        </w:rPr>
        <w:t>. In the economic field, the low score is due to the low percentage of women in management positions (14.7%), the fact that while 72% of women are in the labor force, the percentage of women in part-time positions is almost double that of men, and the fact that the average income of women is 43.7% lower than that of men.</w:t>
      </w:r>
    </w:p>
    <w:p w14:paraId="4C65B68A" w14:textId="77777777" w:rsidR="00F92565" w:rsidRPr="00FE499B" w:rsidRDefault="00F92565" w:rsidP="00F92565">
      <w:pPr>
        <w:rPr>
          <w:rFonts w:eastAsia="游ゴシック"/>
          <w:bCs/>
          <w:szCs w:val="20"/>
          <w:lang w:val="hr-HR" w:eastAsia="ja-JP"/>
        </w:rPr>
      </w:pPr>
      <w:r w:rsidRPr="00FE499B">
        <w:rPr>
          <w:rFonts w:eastAsia="游ゴシック"/>
          <w:bCs/>
          <w:szCs w:val="20"/>
          <w:lang w:val="hr-HR" w:eastAsia="ja-JP"/>
        </w:rPr>
        <w:t>The unreasonable difference in treatment between regular workers (full-time workers with non-fixed-term employment) and non-regular workers (fixed-term workers, part-time workers, and dispatched workers), who are more common among women, has long been subject of dispute. In order to solve this problem, laws  (Part-time and Fixed-term Employment Act, Worker Dispatch Act) have been amended to realize equal pay for equal work and have already been enforced from April 1, 2020 or April 1, 2021. Currently, it is prohibited to have unreasonable differences in treatment between regular and non-regular workers.</w:t>
      </w:r>
    </w:p>
    <w:p w14:paraId="661C0DF7" w14:textId="37175184" w:rsidR="00F92565" w:rsidRPr="00FE499B" w:rsidRDefault="00F92565" w:rsidP="00F92565">
      <w:pPr>
        <w:rPr>
          <w:rFonts w:eastAsia="游ゴシック"/>
          <w:bCs/>
          <w:szCs w:val="20"/>
          <w:lang w:val="hr-HR" w:eastAsia="ja-JP"/>
        </w:rPr>
      </w:pPr>
      <w:r w:rsidRPr="00FE499B">
        <w:rPr>
          <w:rFonts w:eastAsia="游ゴシック"/>
          <w:bCs/>
          <w:szCs w:val="20"/>
          <w:lang w:val="hr-HR" w:eastAsia="ja-JP"/>
        </w:rPr>
        <w:t>Other possible forms of discrimination in employment and occupation include discrimination against the Ainu peoples, Buraku people, Korean residents in Japan, foreigners, and sexual minorities (LGBT), but these are not considered a major issue. In particular, discrimination against the Ainu peoples and the Buraku people was historically a serious problem, but it is now greatly improved and is no longer considered common.</w:t>
      </w:r>
    </w:p>
    <w:tbl>
      <w:tblPr>
        <w:tblStyle w:val="TableGrid1"/>
        <w:tblW w:w="6122" w:type="pct"/>
        <w:tblInd w:w="-572" w:type="dxa"/>
        <w:tblLook w:val="04A0" w:firstRow="1" w:lastRow="0" w:firstColumn="1" w:lastColumn="0" w:noHBand="0" w:noVBand="1"/>
      </w:tblPr>
      <w:tblGrid>
        <w:gridCol w:w="2835"/>
        <w:gridCol w:w="4679"/>
        <w:gridCol w:w="2975"/>
        <w:gridCol w:w="3829"/>
      </w:tblGrid>
      <w:tr w:rsidR="004830A1" w:rsidRPr="00921748" w14:paraId="4B2925D6" w14:textId="77777777" w:rsidTr="004830A1">
        <w:trPr>
          <w:trHeight w:val="452"/>
        </w:trPr>
        <w:tc>
          <w:tcPr>
            <w:tcW w:w="99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4890AF" w14:textId="31F0D6FC" w:rsidR="004830A1" w:rsidRPr="00921748" w:rsidRDefault="00311B97" w:rsidP="00FE499B">
            <w:pPr>
              <w:spacing w:after="0" w:line="240" w:lineRule="auto"/>
              <w:rPr>
                <w:rFonts w:eastAsia="Calibri"/>
                <w:b/>
                <w:bCs/>
                <w:lang w:val="en-GB"/>
              </w:rPr>
            </w:pPr>
            <w:r w:rsidRPr="00921748">
              <w:rPr>
                <w:rFonts w:cs="Times New Roman"/>
                <w:i/>
                <w:iCs/>
                <w:sz w:val="20"/>
                <w:lang w:val="en-GB" w:eastAsia="ja-JP"/>
              </w:rPr>
              <w:t xml:space="preserve"> </w:t>
            </w:r>
            <w:r w:rsidR="004830A1" w:rsidRPr="00921748">
              <w:rPr>
                <w:rFonts w:eastAsia="游ゴシック"/>
                <w:b/>
                <w:bCs/>
                <w:lang w:val="en-GB"/>
              </w:rPr>
              <w:t>Requirement</w:t>
            </w:r>
            <w:r w:rsidR="00FE499B" w:rsidRPr="00921748">
              <w:rPr>
                <w:rFonts w:eastAsia="Calibri"/>
                <w:b/>
                <w:bCs/>
                <w:lang w:val="en-GB"/>
              </w:rPr>
              <w:t xml:space="preserve"> </w:t>
            </w:r>
          </w:p>
        </w:tc>
        <w:tc>
          <w:tcPr>
            <w:tcW w:w="16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E342D2" w14:textId="2B2DF5CE" w:rsidR="004830A1" w:rsidRPr="00921748" w:rsidRDefault="004830A1" w:rsidP="00FE499B">
            <w:pPr>
              <w:spacing w:after="0" w:line="240" w:lineRule="auto"/>
              <w:rPr>
                <w:b/>
                <w:bCs/>
                <w:lang w:val="en-GB"/>
              </w:rPr>
            </w:pPr>
            <w:r w:rsidRPr="00921748">
              <w:rPr>
                <w:rFonts w:eastAsia="游ゴシック"/>
                <w:b/>
                <w:bCs/>
                <w:lang w:val="en-GB"/>
              </w:rPr>
              <w:t>Questions</w:t>
            </w:r>
            <w:r w:rsidR="00FE499B" w:rsidRPr="00921748">
              <w:rPr>
                <w:b/>
                <w:bCs/>
                <w:lang w:val="en-GB"/>
              </w:rPr>
              <w:t xml:space="preserve"> </w:t>
            </w:r>
          </w:p>
        </w:tc>
        <w:tc>
          <w:tcPr>
            <w:tcW w:w="103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32EEA9" w14:textId="169CBB8A" w:rsidR="004830A1" w:rsidRPr="00921748" w:rsidRDefault="004830A1" w:rsidP="00FE499B">
            <w:pPr>
              <w:spacing w:after="0" w:line="240" w:lineRule="auto"/>
              <w:rPr>
                <w:b/>
                <w:bCs/>
                <w:lang w:val="en-GB"/>
              </w:rPr>
            </w:pPr>
            <w:r w:rsidRPr="00921748">
              <w:rPr>
                <w:b/>
                <w:bCs/>
                <w:lang w:val="en-GB"/>
              </w:rPr>
              <w:t>Common examples of evidence</w:t>
            </w:r>
            <w:r w:rsidR="00FE499B" w:rsidRPr="00921748">
              <w:rPr>
                <w:b/>
                <w:bCs/>
                <w:lang w:val="en-GB"/>
              </w:rPr>
              <w:t xml:space="preserve"> </w:t>
            </w:r>
          </w:p>
        </w:tc>
        <w:tc>
          <w:tcPr>
            <w:tcW w:w="1337" w:type="pct"/>
            <w:tcBorders>
              <w:top w:val="single" w:sz="4" w:space="0" w:color="auto"/>
              <w:left w:val="single" w:sz="4" w:space="0" w:color="auto"/>
              <w:bottom w:val="single" w:sz="4" w:space="0" w:color="auto"/>
              <w:right w:val="single" w:sz="4" w:space="0" w:color="auto"/>
            </w:tcBorders>
            <w:shd w:val="clear" w:color="auto" w:fill="D9D9D9"/>
            <w:vAlign w:val="center"/>
          </w:tcPr>
          <w:p w14:paraId="6DEA28B9" w14:textId="6A829768" w:rsidR="004830A1" w:rsidRPr="00921748" w:rsidRDefault="004830A1" w:rsidP="00FE499B">
            <w:pPr>
              <w:spacing w:after="0" w:line="240" w:lineRule="auto"/>
              <w:rPr>
                <w:b/>
                <w:bCs/>
                <w:lang w:val="en-GB"/>
              </w:rPr>
            </w:pPr>
            <w:r w:rsidRPr="00921748">
              <w:rPr>
                <w:b/>
                <w:bCs/>
                <w:lang w:val="en-GB"/>
              </w:rPr>
              <w:t>Answer and evidence</w:t>
            </w:r>
            <w:r w:rsidR="00FE499B" w:rsidRPr="00921748">
              <w:rPr>
                <w:b/>
                <w:bCs/>
                <w:lang w:val="en-GB"/>
              </w:rPr>
              <w:t xml:space="preserve"> </w:t>
            </w:r>
          </w:p>
        </w:tc>
      </w:tr>
      <w:tr w:rsidR="004830A1" w:rsidRPr="00921748" w14:paraId="666B7E76" w14:textId="77777777" w:rsidTr="004830A1">
        <w:trPr>
          <w:trHeight w:val="1036"/>
        </w:trPr>
        <w:tc>
          <w:tcPr>
            <w:tcW w:w="990" w:type="pct"/>
            <w:vMerge w:val="restart"/>
            <w:tcBorders>
              <w:top w:val="single" w:sz="4" w:space="0" w:color="auto"/>
              <w:left w:val="single" w:sz="4" w:space="0" w:color="auto"/>
              <w:bottom w:val="single" w:sz="4" w:space="0" w:color="auto"/>
              <w:right w:val="single" w:sz="4" w:space="0" w:color="auto"/>
            </w:tcBorders>
            <w:vAlign w:val="center"/>
          </w:tcPr>
          <w:p w14:paraId="0F33A9ED" w14:textId="302F2409" w:rsidR="004830A1" w:rsidRPr="00921748" w:rsidRDefault="004830A1" w:rsidP="00FE499B">
            <w:pPr>
              <w:spacing w:after="0" w:line="240" w:lineRule="auto"/>
              <w:rPr>
                <w:rFonts w:eastAsia="游ゴシック"/>
                <w:lang w:val="en-GB" w:eastAsia="ja-JP"/>
              </w:rPr>
            </w:pPr>
            <w:r w:rsidRPr="00921748">
              <w:rPr>
                <w:rFonts w:eastAsia="游ゴシック"/>
                <w:lang w:val="en-GB"/>
              </w:rPr>
              <w:t xml:space="preserve">7.4 The organization shall ensure that there is no discrimination in employment and occupation. </w:t>
            </w:r>
          </w:p>
          <w:p w14:paraId="4C0AACD5" w14:textId="77777777" w:rsidR="004830A1" w:rsidRPr="00921748" w:rsidRDefault="004830A1" w:rsidP="00FC6E22">
            <w:pPr>
              <w:spacing w:after="0" w:line="240" w:lineRule="auto"/>
              <w:rPr>
                <w:rFonts w:eastAsia="游ゴシック"/>
                <w:lang w:val="en-GB" w:eastAsia="ja-JP"/>
              </w:rPr>
            </w:pPr>
          </w:p>
          <w:p w14:paraId="0A1EC592" w14:textId="1B864576" w:rsidR="004830A1" w:rsidRPr="00921748" w:rsidRDefault="004830A1" w:rsidP="00FE499B">
            <w:pPr>
              <w:spacing w:after="0" w:line="240" w:lineRule="auto"/>
              <w:rPr>
                <w:rFonts w:eastAsia="游ゴシック"/>
                <w:lang w:val="en-GB" w:eastAsia="ja-JP"/>
              </w:rPr>
            </w:pPr>
            <w:r w:rsidRPr="00921748">
              <w:rPr>
                <w:rFonts w:eastAsia="游ゴシック"/>
                <w:lang w:val="en-GB"/>
              </w:rPr>
              <w:t xml:space="preserve">7.4.1 Employment and occupation practices are non-discriminatory. </w:t>
            </w:r>
          </w:p>
          <w:p w14:paraId="598E1E78" w14:textId="77777777" w:rsidR="004830A1" w:rsidRPr="00921748" w:rsidRDefault="004830A1" w:rsidP="00FC6E22">
            <w:pPr>
              <w:spacing w:after="0" w:line="240" w:lineRule="auto"/>
              <w:rPr>
                <w:rFonts w:eastAsia="游ゴシック"/>
                <w:lang w:val="en-GB" w:eastAsia="ja-JP"/>
              </w:rPr>
            </w:pPr>
          </w:p>
          <w:p w14:paraId="3C33D6C8" w14:textId="77777777" w:rsidR="004830A1" w:rsidRPr="00921748" w:rsidRDefault="004830A1" w:rsidP="00FC6E22">
            <w:pPr>
              <w:spacing w:after="0" w:line="240" w:lineRule="auto"/>
              <w:rPr>
                <w:lang w:val="en-GB" w:eastAsia="ja-JP"/>
              </w:rPr>
            </w:pPr>
            <w:r w:rsidRPr="00921748">
              <w:rPr>
                <w:rFonts w:eastAsia="游ゴシック"/>
                <w:lang w:val="en-GB" w:eastAsia="ja-JP"/>
              </w:rPr>
              <w:t xml:space="preserve"> </w:t>
            </w:r>
          </w:p>
        </w:tc>
        <w:tc>
          <w:tcPr>
            <w:tcW w:w="1634" w:type="pct"/>
            <w:tcBorders>
              <w:top w:val="single" w:sz="4" w:space="0" w:color="auto"/>
              <w:left w:val="single" w:sz="4" w:space="0" w:color="auto"/>
              <w:bottom w:val="single" w:sz="4" w:space="0" w:color="auto"/>
              <w:right w:val="single" w:sz="4" w:space="0" w:color="auto"/>
            </w:tcBorders>
            <w:hideMark/>
          </w:tcPr>
          <w:p w14:paraId="2BC393CB" w14:textId="0BD6EA5E" w:rsidR="00FE499B" w:rsidRPr="00921748" w:rsidRDefault="004830A1" w:rsidP="00FE499B">
            <w:pPr>
              <w:spacing w:after="0" w:line="240" w:lineRule="auto"/>
              <w:rPr>
                <w:lang w:val="en-GB" w:eastAsia="ja-JP"/>
              </w:rPr>
            </w:pPr>
            <w:r w:rsidRPr="00921748">
              <w:rPr>
                <w:rFonts w:eastAsia="游ゴシック"/>
                <w:bCs/>
                <w:lang w:val="en-GB"/>
              </w:rPr>
              <w:t xml:space="preserve">a) Does your organization comply with Clause 7.4? </w:t>
            </w:r>
            <w:r w:rsidRPr="00921748">
              <w:rPr>
                <w:rFonts w:eastAsia="游ゴシック"/>
                <w:bCs/>
                <w:lang w:val="en-GB"/>
              </w:rPr>
              <w:br/>
              <w:t>If yes, continue at c).</w:t>
            </w:r>
            <w:r w:rsidR="00FE499B" w:rsidRPr="00921748">
              <w:rPr>
                <w:lang w:val="en-GB" w:eastAsia="ja-JP"/>
              </w:rPr>
              <w:t xml:space="preserve"> </w:t>
            </w:r>
          </w:p>
          <w:p w14:paraId="51E9F6C7" w14:textId="2EF7570F" w:rsidR="004830A1" w:rsidRPr="00921748" w:rsidRDefault="004830A1" w:rsidP="00FC6E22">
            <w:pPr>
              <w:spacing w:after="0" w:line="240" w:lineRule="auto"/>
              <w:rPr>
                <w:lang w:val="en-GB" w:eastAsia="ja-JP"/>
              </w:rPr>
            </w:pPr>
          </w:p>
        </w:tc>
        <w:tc>
          <w:tcPr>
            <w:tcW w:w="1039" w:type="pct"/>
            <w:tcBorders>
              <w:top w:val="single" w:sz="4" w:space="0" w:color="auto"/>
              <w:left w:val="single" w:sz="4" w:space="0" w:color="auto"/>
              <w:bottom w:val="single" w:sz="4" w:space="0" w:color="auto"/>
              <w:right w:val="single" w:sz="4" w:space="0" w:color="auto"/>
            </w:tcBorders>
          </w:tcPr>
          <w:p w14:paraId="17AD0F01" w14:textId="77777777" w:rsidR="004830A1" w:rsidRPr="00921748" w:rsidRDefault="004830A1" w:rsidP="00FC6E22">
            <w:pPr>
              <w:spacing w:after="0" w:line="240" w:lineRule="auto"/>
              <w:rPr>
                <w:lang w:val="en-GB" w:eastAsia="ja-JP"/>
              </w:rPr>
            </w:pPr>
          </w:p>
        </w:tc>
        <w:tc>
          <w:tcPr>
            <w:tcW w:w="1337" w:type="pct"/>
            <w:tcBorders>
              <w:top w:val="single" w:sz="4" w:space="0" w:color="auto"/>
              <w:left w:val="single" w:sz="4" w:space="0" w:color="auto"/>
              <w:bottom w:val="single" w:sz="4" w:space="0" w:color="auto"/>
              <w:right w:val="single" w:sz="4" w:space="0" w:color="auto"/>
            </w:tcBorders>
          </w:tcPr>
          <w:p w14:paraId="6525639E" w14:textId="77777777" w:rsidR="004830A1" w:rsidRPr="00921748" w:rsidRDefault="004830A1" w:rsidP="00FC6E22">
            <w:pPr>
              <w:spacing w:after="0" w:line="240" w:lineRule="auto"/>
              <w:rPr>
                <w:lang w:val="en-GB" w:eastAsia="ja-JP"/>
              </w:rPr>
            </w:pPr>
          </w:p>
        </w:tc>
      </w:tr>
      <w:tr w:rsidR="004830A1" w:rsidRPr="00921748" w14:paraId="25D32CAB" w14:textId="77777777" w:rsidTr="004830A1">
        <w:trPr>
          <w:trHeight w:val="1033"/>
        </w:trPr>
        <w:tc>
          <w:tcPr>
            <w:tcW w:w="990" w:type="pct"/>
            <w:vMerge/>
            <w:tcBorders>
              <w:top w:val="single" w:sz="4" w:space="0" w:color="auto"/>
              <w:left w:val="single" w:sz="4" w:space="0" w:color="auto"/>
              <w:bottom w:val="single" w:sz="4" w:space="0" w:color="auto"/>
              <w:right w:val="single" w:sz="4" w:space="0" w:color="auto"/>
            </w:tcBorders>
            <w:hideMark/>
          </w:tcPr>
          <w:p w14:paraId="44DF5B72" w14:textId="77777777" w:rsidR="004830A1" w:rsidRPr="00921748" w:rsidRDefault="004830A1" w:rsidP="00FC6E22">
            <w:pPr>
              <w:spacing w:after="0" w:line="240" w:lineRule="auto"/>
              <w:rPr>
                <w:rFonts w:eastAsia="Calibri"/>
                <w:lang w:val="en-GB" w:eastAsia="ja-JP"/>
              </w:rPr>
            </w:pPr>
          </w:p>
        </w:tc>
        <w:tc>
          <w:tcPr>
            <w:tcW w:w="1634" w:type="pct"/>
            <w:tcBorders>
              <w:top w:val="single" w:sz="4" w:space="0" w:color="auto"/>
              <w:left w:val="single" w:sz="4" w:space="0" w:color="auto"/>
              <w:bottom w:val="single" w:sz="4" w:space="0" w:color="auto"/>
              <w:right w:val="single" w:sz="4" w:space="0" w:color="auto"/>
            </w:tcBorders>
          </w:tcPr>
          <w:p w14:paraId="43124B66" w14:textId="7C7A30AB" w:rsidR="004830A1" w:rsidRPr="00921748" w:rsidRDefault="004830A1" w:rsidP="00FE499B">
            <w:pPr>
              <w:spacing w:after="0" w:line="240" w:lineRule="auto"/>
              <w:rPr>
                <w:lang w:val="en-GB" w:eastAsia="ja-JP"/>
              </w:rPr>
            </w:pPr>
            <w:r w:rsidRPr="00921748">
              <w:rPr>
                <w:rFonts w:eastAsia="游ゴシック"/>
                <w:bCs/>
                <w:lang w:val="en-GB"/>
              </w:rPr>
              <w:t>b) If the answer is no to a) above, please describe how or why your organization does not comply with Clause 7.4.</w:t>
            </w:r>
            <w:r w:rsidR="00FE499B" w:rsidRPr="00921748">
              <w:rPr>
                <w:lang w:val="en-GB" w:eastAsia="ja-JP"/>
              </w:rPr>
              <w:t xml:space="preserve"> </w:t>
            </w:r>
          </w:p>
        </w:tc>
        <w:tc>
          <w:tcPr>
            <w:tcW w:w="1039" w:type="pct"/>
            <w:tcBorders>
              <w:top w:val="single" w:sz="4" w:space="0" w:color="auto"/>
              <w:left w:val="single" w:sz="4" w:space="0" w:color="auto"/>
              <w:bottom w:val="single" w:sz="4" w:space="0" w:color="auto"/>
              <w:right w:val="single" w:sz="4" w:space="0" w:color="auto"/>
            </w:tcBorders>
          </w:tcPr>
          <w:p w14:paraId="2FE36F9B" w14:textId="77777777" w:rsidR="004830A1" w:rsidRPr="00921748" w:rsidRDefault="004830A1" w:rsidP="00FC6E22">
            <w:pPr>
              <w:spacing w:after="0" w:line="240" w:lineRule="auto"/>
              <w:rPr>
                <w:lang w:val="en-GB" w:eastAsia="ja-JP"/>
              </w:rPr>
            </w:pPr>
          </w:p>
        </w:tc>
        <w:tc>
          <w:tcPr>
            <w:tcW w:w="1337" w:type="pct"/>
            <w:tcBorders>
              <w:top w:val="single" w:sz="4" w:space="0" w:color="auto"/>
              <w:left w:val="single" w:sz="4" w:space="0" w:color="auto"/>
              <w:bottom w:val="single" w:sz="4" w:space="0" w:color="auto"/>
              <w:right w:val="single" w:sz="4" w:space="0" w:color="auto"/>
            </w:tcBorders>
          </w:tcPr>
          <w:p w14:paraId="433D6832" w14:textId="77777777" w:rsidR="004830A1" w:rsidRPr="00921748" w:rsidRDefault="004830A1" w:rsidP="00FC6E22">
            <w:pPr>
              <w:spacing w:after="0" w:line="240" w:lineRule="auto"/>
              <w:rPr>
                <w:lang w:val="en-GB" w:eastAsia="ja-JP"/>
              </w:rPr>
            </w:pPr>
          </w:p>
        </w:tc>
      </w:tr>
      <w:tr w:rsidR="004830A1" w:rsidRPr="00921748" w14:paraId="2F09296C" w14:textId="77777777" w:rsidTr="004830A1">
        <w:trPr>
          <w:trHeight w:val="1033"/>
        </w:trPr>
        <w:tc>
          <w:tcPr>
            <w:tcW w:w="990" w:type="pct"/>
            <w:vMerge/>
            <w:tcBorders>
              <w:top w:val="single" w:sz="4" w:space="0" w:color="auto"/>
              <w:left w:val="single" w:sz="4" w:space="0" w:color="auto"/>
              <w:bottom w:val="single" w:sz="4" w:space="0" w:color="auto"/>
              <w:right w:val="single" w:sz="4" w:space="0" w:color="auto"/>
            </w:tcBorders>
            <w:hideMark/>
          </w:tcPr>
          <w:p w14:paraId="3165622E" w14:textId="77777777" w:rsidR="004830A1" w:rsidRPr="00921748" w:rsidRDefault="004830A1" w:rsidP="00FC6E22">
            <w:pPr>
              <w:spacing w:after="0" w:line="240" w:lineRule="auto"/>
              <w:rPr>
                <w:rFonts w:eastAsia="Calibri"/>
                <w:lang w:val="en-GB" w:eastAsia="ja-JP"/>
              </w:rPr>
            </w:pPr>
          </w:p>
        </w:tc>
        <w:tc>
          <w:tcPr>
            <w:tcW w:w="1634" w:type="pct"/>
            <w:tcBorders>
              <w:top w:val="single" w:sz="4" w:space="0" w:color="auto"/>
              <w:left w:val="single" w:sz="4" w:space="0" w:color="auto"/>
              <w:bottom w:val="single" w:sz="4" w:space="0" w:color="auto"/>
              <w:right w:val="single" w:sz="4" w:space="0" w:color="auto"/>
            </w:tcBorders>
          </w:tcPr>
          <w:p w14:paraId="1E8195E4" w14:textId="76EA7EC2" w:rsidR="004830A1" w:rsidRPr="00921748" w:rsidRDefault="004830A1" w:rsidP="00FE499B">
            <w:pPr>
              <w:spacing w:after="0" w:line="240" w:lineRule="auto"/>
              <w:rPr>
                <w:lang w:val="en-GB" w:eastAsia="ja-JP"/>
              </w:rPr>
            </w:pPr>
            <w:r w:rsidRPr="00921748">
              <w:rPr>
                <w:rFonts w:eastAsia="游ゴシック"/>
                <w:bCs/>
                <w:lang w:val="en-GB"/>
              </w:rPr>
              <w:t>c) For the individuals employed by you at the site/sites holding the certificate, describe how your organization knows it complies with Clause 7.4.</w:t>
            </w:r>
            <w:r w:rsidR="00FE499B" w:rsidRPr="00921748">
              <w:rPr>
                <w:lang w:val="en-GB" w:eastAsia="ja-JP"/>
              </w:rPr>
              <w:t xml:space="preserve"> </w:t>
            </w:r>
          </w:p>
        </w:tc>
        <w:tc>
          <w:tcPr>
            <w:tcW w:w="1039" w:type="pct"/>
            <w:vMerge w:val="restart"/>
            <w:tcBorders>
              <w:top w:val="single" w:sz="4" w:space="0" w:color="auto"/>
              <w:left w:val="single" w:sz="4" w:space="0" w:color="auto"/>
              <w:right w:val="single" w:sz="4" w:space="0" w:color="auto"/>
            </w:tcBorders>
          </w:tcPr>
          <w:p w14:paraId="1A354870" w14:textId="7C12C7C0" w:rsidR="004830A1" w:rsidRPr="00FE499B" w:rsidRDefault="00FC6E22"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Work regulations</w:t>
            </w:r>
          </w:p>
          <w:p w14:paraId="5AFB200A" w14:textId="37094DE5"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Labor contracts (including contracts with temporary staffing agencies)/notices of working conditions</w:t>
            </w:r>
          </w:p>
          <w:p w14:paraId="614C828E" w14:textId="0085B1EE"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Salary/wage payment records</w:t>
            </w:r>
          </w:p>
          <w:p w14:paraId="4F3959A0" w14:textId="091E32FE"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 xml:space="preserve">Salary regulations, etc. that </w:t>
            </w:r>
            <w:r w:rsidR="00DA77DF" w:rsidRPr="00FE499B">
              <w:rPr>
                <w:rFonts w:ascii="Arial" w:eastAsia="游ゴシック" w:hAnsi="Arial" w:cs="Arial"/>
                <w:szCs w:val="22"/>
                <w:lang w:val="en-GB" w:eastAsia="ja-JP"/>
              </w:rPr>
              <w:t>stipulates</w:t>
            </w:r>
            <w:r w:rsidRPr="00FE499B">
              <w:rPr>
                <w:rFonts w:ascii="Arial" w:eastAsia="游ゴシック" w:hAnsi="Arial" w:cs="Arial"/>
                <w:szCs w:val="22"/>
                <w:lang w:val="en-GB" w:eastAsia="ja-JP"/>
              </w:rPr>
              <w:t xml:space="preserve"> how salaries are set</w:t>
            </w:r>
          </w:p>
          <w:p w14:paraId="6630395F" w14:textId="557A87C1"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Personnel evaluation records</w:t>
            </w:r>
          </w:p>
          <w:p w14:paraId="6315E114" w14:textId="58B6EC30"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Audit records and reports by the Labor Standards Inspection Office</w:t>
            </w:r>
          </w:p>
          <w:p w14:paraId="5968A7DD" w14:textId="4FD8462F"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Job advertisements</w:t>
            </w:r>
          </w:p>
          <w:p w14:paraId="1EFC9CD5" w14:textId="29702F6E"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Job application records</w:t>
            </w:r>
          </w:p>
          <w:p w14:paraId="5C195F29" w14:textId="30333F90"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 xml:space="preserve">Procedures and records </w:t>
            </w:r>
            <w:r w:rsidR="009D3EED" w:rsidRPr="00FE499B">
              <w:rPr>
                <w:rFonts w:ascii="Arial" w:eastAsia="游ゴシック" w:hAnsi="Arial" w:cs="Arial"/>
                <w:szCs w:val="22"/>
                <w:lang w:val="en-GB" w:eastAsia="ja-JP"/>
              </w:rPr>
              <w:t>of</w:t>
            </w:r>
            <w:r w:rsidRPr="00FE499B">
              <w:rPr>
                <w:rFonts w:ascii="Arial" w:eastAsia="游ゴシック" w:hAnsi="Arial" w:cs="Arial"/>
                <w:szCs w:val="22"/>
                <w:lang w:val="en-GB" w:eastAsia="ja-JP"/>
              </w:rPr>
              <w:t xml:space="preserve"> handling complaints from employees</w:t>
            </w:r>
          </w:p>
          <w:p w14:paraId="5464822F" w14:textId="391A5499"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Maternity and childcare leave systems</w:t>
            </w:r>
            <w:r w:rsidR="009D3EED" w:rsidRPr="00FE499B">
              <w:rPr>
                <w:rFonts w:ascii="Arial" w:eastAsia="游ゴシック" w:hAnsi="Arial" w:cs="Arial"/>
                <w:szCs w:val="22"/>
                <w:lang w:val="en-GB" w:eastAsia="ja-JP"/>
              </w:rPr>
              <w:t xml:space="preserve"> in place</w:t>
            </w:r>
            <w:r w:rsidRPr="00FE499B">
              <w:rPr>
                <w:rFonts w:ascii="Arial" w:eastAsia="游ゴシック" w:hAnsi="Arial" w:cs="Arial"/>
                <w:szCs w:val="22"/>
                <w:lang w:val="en-GB" w:eastAsia="ja-JP"/>
              </w:rPr>
              <w:t xml:space="preserve"> and their utilization</w:t>
            </w:r>
          </w:p>
          <w:p w14:paraId="2EE31A32" w14:textId="2B0929E1"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 xml:space="preserve">Initiatives </w:t>
            </w:r>
            <w:r w:rsidR="009D3EED" w:rsidRPr="00FE499B">
              <w:rPr>
                <w:rFonts w:ascii="Arial" w:eastAsia="游ゴシック" w:hAnsi="Arial" w:cs="Arial"/>
                <w:szCs w:val="22"/>
                <w:lang w:val="en-GB" w:eastAsia="ja-JP"/>
              </w:rPr>
              <w:t>for</w:t>
            </w:r>
            <w:r w:rsidRPr="00FE499B">
              <w:rPr>
                <w:rFonts w:ascii="Arial" w:eastAsia="游ゴシック" w:hAnsi="Arial" w:cs="Arial"/>
                <w:szCs w:val="22"/>
                <w:lang w:val="en-GB" w:eastAsia="ja-JP"/>
              </w:rPr>
              <w:t xml:space="preserve"> gender equality, </w:t>
            </w:r>
            <w:r w:rsidR="009D3EED" w:rsidRPr="00FE499B">
              <w:rPr>
                <w:rFonts w:ascii="Arial" w:eastAsia="游ゴシック" w:hAnsi="Arial" w:cs="Arial"/>
                <w:szCs w:val="22"/>
                <w:lang w:val="en-GB" w:eastAsia="ja-JP"/>
              </w:rPr>
              <w:t xml:space="preserve">against </w:t>
            </w:r>
            <w:r w:rsidRPr="00FE499B">
              <w:rPr>
                <w:rFonts w:ascii="Arial" w:eastAsia="游ゴシック" w:hAnsi="Arial" w:cs="Arial"/>
                <w:szCs w:val="22"/>
                <w:lang w:val="en-GB" w:eastAsia="ja-JP"/>
              </w:rPr>
              <w:t>sexual harassment, and maternal harassment</w:t>
            </w:r>
          </w:p>
          <w:p w14:paraId="5970B0D3" w14:textId="079CCDDE"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 xml:space="preserve">Employment statistics, male to female </w:t>
            </w:r>
            <w:r w:rsidR="009D3EED" w:rsidRPr="00FE499B">
              <w:rPr>
                <w:rFonts w:ascii="Arial" w:eastAsia="游ゴシック" w:hAnsi="Arial" w:cs="Arial"/>
                <w:szCs w:val="22"/>
                <w:lang w:val="en-GB" w:eastAsia="ja-JP"/>
              </w:rPr>
              <w:t xml:space="preserve">ratio of </w:t>
            </w:r>
            <w:r w:rsidRPr="00FE499B">
              <w:rPr>
                <w:rFonts w:ascii="Arial" w:eastAsia="游ゴシック" w:hAnsi="Arial" w:cs="Arial"/>
                <w:szCs w:val="22"/>
                <w:lang w:val="en-GB" w:eastAsia="ja-JP"/>
              </w:rPr>
              <w:t>employees by industry and occupation</w:t>
            </w:r>
          </w:p>
          <w:p w14:paraId="533C857D" w14:textId="3F405E72" w:rsidR="004830A1" w:rsidRPr="00FE499B" w:rsidRDefault="004830A1" w:rsidP="00FC6E22">
            <w:pPr>
              <w:pStyle w:val="af6"/>
              <w:numPr>
                <w:ilvl w:val="0"/>
                <w:numId w:val="17"/>
              </w:numPr>
              <w:rPr>
                <w:rFonts w:ascii="Arial" w:eastAsia="游ゴシック" w:hAnsi="Arial" w:cs="Arial"/>
                <w:szCs w:val="22"/>
                <w:lang w:val="en-GB" w:eastAsia="ja-JP"/>
              </w:rPr>
            </w:pPr>
            <w:r w:rsidRPr="00FE499B">
              <w:rPr>
                <w:rFonts w:ascii="Arial" w:eastAsia="游ゴシック" w:hAnsi="Arial" w:cs="Arial"/>
                <w:szCs w:val="22"/>
                <w:lang w:val="en-GB" w:eastAsia="ja-JP"/>
              </w:rPr>
              <w:t>Policy on social responsibility</w:t>
            </w:r>
          </w:p>
          <w:p w14:paraId="3E9231BC" w14:textId="237D1674" w:rsidR="004830A1" w:rsidRPr="00FE499B" w:rsidRDefault="004830A1" w:rsidP="00FE499B">
            <w:pPr>
              <w:pStyle w:val="af6"/>
              <w:numPr>
                <w:ilvl w:val="0"/>
                <w:numId w:val="17"/>
              </w:numPr>
              <w:rPr>
                <w:rFonts w:ascii="Arial" w:hAnsi="Arial" w:cs="Arial"/>
                <w:szCs w:val="22"/>
                <w:lang w:val="en-GB" w:eastAsia="ja-JP"/>
              </w:rPr>
            </w:pPr>
            <w:r w:rsidRPr="00FE499B">
              <w:rPr>
                <w:rFonts w:ascii="Arial" w:eastAsia="游ゴシック" w:hAnsi="Arial" w:cs="Arial"/>
                <w:szCs w:val="22"/>
                <w:lang w:val="en-GB" w:eastAsia="ja-JP"/>
              </w:rPr>
              <w:t>Anti-discrimination policy</w:t>
            </w:r>
          </w:p>
        </w:tc>
        <w:tc>
          <w:tcPr>
            <w:tcW w:w="1337" w:type="pct"/>
            <w:tcBorders>
              <w:top w:val="single" w:sz="4" w:space="0" w:color="auto"/>
              <w:left w:val="single" w:sz="4" w:space="0" w:color="auto"/>
              <w:bottom w:val="single" w:sz="4" w:space="0" w:color="auto"/>
              <w:right w:val="single" w:sz="4" w:space="0" w:color="auto"/>
            </w:tcBorders>
          </w:tcPr>
          <w:p w14:paraId="098ADB3B" w14:textId="77777777" w:rsidR="004830A1" w:rsidRPr="00921748" w:rsidRDefault="004830A1" w:rsidP="00FC6E22">
            <w:pPr>
              <w:spacing w:after="0" w:line="240" w:lineRule="auto"/>
              <w:rPr>
                <w:lang w:val="en-GB" w:eastAsia="ja-JP"/>
              </w:rPr>
            </w:pPr>
          </w:p>
        </w:tc>
      </w:tr>
      <w:tr w:rsidR="004830A1" w:rsidRPr="00921748" w14:paraId="50983FF9" w14:textId="77777777" w:rsidTr="004830A1">
        <w:trPr>
          <w:trHeight w:val="1098"/>
        </w:trPr>
        <w:tc>
          <w:tcPr>
            <w:tcW w:w="990" w:type="pct"/>
            <w:vMerge/>
            <w:tcBorders>
              <w:top w:val="single" w:sz="4" w:space="0" w:color="auto"/>
              <w:left w:val="single" w:sz="4" w:space="0" w:color="auto"/>
              <w:bottom w:val="single" w:sz="4" w:space="0" w:color="auto"/>
              <w:right w:val="single" w:sz="4" w:space="0" w:color="auto"/>
            </w:tcBorders>
            <w:hideMark/>
          </w:tcPr>
          <w:p w14:paraId="0D86D68D" w14:textId="6F091664" w:rsidR="004830A1" w:rsidRPr="00921748" w:rsidRDefault="004830A1" w:rsidP="00FC6E22">
            <w:pPr>
              <w:spacing w:after="0" w:line="240" w:lineRule="auto"/>
              <w:rPr>
                <w:rFonts w:eastAsia="Calibri"/>
                <w:lang w:val="en-GB" w:eastAsia="ja-JP"/>
              </w:rPr>
            </w:pPr>
          </w:p>
        </w:tc>
        <w:tc>
          <w:tcPr>
            <w:tcW w:w="1634" w:type="pct"/>
            <w:tcBorders>
              <w:top w:val="single" w:sz="4" w:space="0" w:color="auto"/>
              <w:left w:val="single" w:sz="4" w:space="0" w:color="auto"/>
              <w:bottom w:val="single" w:sz="4" w:space="0" w:color="auto"/>
              <w:right w:val="single" w:sz="4" w:space="0" w:color="auto"/>
            </w:tcBorders>
          </w:tcPr>
          <w:p w14:paraId="4F589F1F" w14:textId="33110D11" w:rsidR="004830A1" w:rsidRPr="00921748" w:rsidRDefault="004830A1" w:rsidP="00FE499B">
            <w:pPr>
              <w:spacing w:after="0" w:line="240" w:lineRule="auto"/>
              <w:rPr>
                <w:lang w:val="en-GB" w:eastAsia="ja-JP"/>
              </w:rPr>
            </w:pPr>
            <w:r w:rsidRPr="00921748">
              <w:rPr>
                <w:rFonts w:eastAsia="游ゴシック"/>
                <w:bCs/>
                <w:lang w:val="en-GB"/>
              </w:rPr>
              <w:t>d) Identify any documents or other records (and their location) that you rely upon to verify compliance with Clause 7.4.</w:t>
            </w:r>
            <w:r w:rsidR="00FE499B" w:rsidRPr="00921748">
              <w:rPr>
                <w:lang w:val="en-GB" w:eastAsia="ja-JP"/>
              </w:rPr>
              <w:t xml:space="preserve"> </w:t>
            </w:r>
          </w:p>
        </w:tc>
        <w:tc>
          <w:tcPr>
            <w:tcW w:w="1039" w:type="pct"/>
            <w:vMerge/>
            <w:tcBorders>
              <w:left w:val="single" w:sz="4" w:space="0" w:color="auto"/>
              <w:bottom w:val="single" w:sz="4" w:space="0" w:color="auto"/>
              <w:right w:val="single" w:sz="4" w:space="0" w:color="auto"/>
            </w:tcBorders>
          </w:tcPr>
          <w:p w14:paraId="15DD5A4E" w14:textId="77777777" w:rsidR="004830A1" w:rsidRPr="00921748" w:rsidRDefault="004830A1" w:rsidP="00FC6E22">
            <w:pPr>
              <w:spacing w:after="0" w:line="240" w:lineRule="auto"/>
              <w:rPr>
                <w:lang w:val="en-GB" w:eastAsia="ja-JP"/>
              </w:rPr>
            </w:pPr>
          </w:p>
        </w:tc>
        <w:tc>
          <w:tcPr>
            <w:tcW w:w="1337" w:type="pct"/>
            <w:tcBorders>
              <w:top w:val="single" w:sz="4" w:space="0" w:color="auto"/>
              <w:left w:val="single" w:sz="4" w:space="0" w:color="auto"/>
              <w:bottom w:val="single" w:sz="4" w:space="0" w:color="auto"/>
              <w:right w:val="single" w:sz="4" w:space="0" w:color="auto"/>
            </w:tcBorders>
          </w:tcPr>
          <w:p w14:paraId="67DE2758" w14:textId="77777777" w:rsidR="004830A1" w:rsidRPr="00921748" w:rsidRDefault="004830A1" w:rsidP="00FC6E22">
            <w:pPr>
              <w:spacing w:after="0" w:line="240" w:lineRule="auto"/>
              <w:rPr>
                <w:lang w:val="en-GB" w:eastAsia="ja-JP"/>
              </w:rPr>
            </w:pPr>
          </w:p>
        </w:tc>
      </w:tr>
      <w:tr w:rsidR="004830A1" w:rsidRPr="00921748" w14:paraId="42D597B2" w14:textId="77777777" w:rsidTr="004830A1">
        <w:trPr>
          <w:trHeight w:val="1098"/>
        </w:trPr>
        <w:tc>
          <w:tcPr>
            <w:tcW w:w="990" w:type="pct"/>
            <w:vMerge/>
            <w:tcBorders>
              <w:top w:val="single" w:sz="4" w:space="0" w:color="auto"/>
              <w:left w:val="single" w:sz="4" w:space="0" w:color="auto"/>
              <w:bottom w:val="single" w:sz="4" w:space="0" w:color="auto"/>
              <w:right w:val="single" w:sz="4" w:space="0" w:color="auto"/>
            </w:tcBorders>
            <w:hideMark/>
          </w:tcPr>
          <w:p w14:paraId="7BDB0799" w14:textId="77777777" w:rsidR="004830A1" w:rsidRPr="00921748" w:rsidRDefault="004830A1" w:rsidP="00FC6E22">
            <w:pPr>
              <w:spacing w:after="0" w:line="240" w:lineRule="auto"/>
              <w:rPr>
                <w:rFonts w:eastAsia="Calibri"/>
                <w:lang w:val="en-GB" w:eastAsia="ja-JP"/>
              </w:rPr>
            </w:pPr>
          </w:p>
        </w:tc>
        <w:tc>
          <w:tcPr>
            <w:tcW w:w="1634" w:type="pct"/>
            <w:tcBorders>
              <w:top w:val="single" w:sz="4" w:space="0" w:color="auto"/>
              <w:left w:val="single" w:sz="4" w:space="0" w:color="auto"/>
              <w:bottom w:val="single" w:sz="4" w:space="0" w:color="auto"/>
              <w:right w:val="single" w:sz="4" w:space="0" w:color="auto"/>
            </w:tcBorders>
          </w:tcPr>
          <w:p w14:paraId="786FAA01" w14:textId="1189ADB0" w:rsidR="004830A1" w:rsidRPr="00921748" w:rsidRDefault="004830A1" w:rsidP="00FE499B">
            <w:pPr>
              <w:spacing w:after="0" w:line="240" w:lineRule="auto"/>
              <w:rPr>
                <w:lang w:val="en-GB" w:eastAsia="ja-JP"/>
              </w:rPr>
            </w:pPr>
            <w:r w:rsidRPr="00921748">
              <w:rPr>
                <w:rFonts w:eastAsia="游ゴシック"/>
                <w:bCs/>
                <w:lang w:val="en-GB"/>
              </w:rPr>
              <w:t>e) Identify any legal obligations that you believe may impact your ability to comply with Clause 7.4. Please describe them, and how they impact your ability to comply with Clause 7.4.</w:t>
            </w:r>
            <w:r w:rsidR="00FE499B" w:rsidRPr="00921748">
              <w:rPr>
                <w:lang w:val="en-GB" w:eastAsia="ja-JP"/>
              </w:rPr>
              <w:t xml:space="preserve"> </w:t>
            </w:r>
          </w:p>
        </w:tc>
        <w:tc>
          <w:tcPr>
            <w:tcW w:w="1039" w:type="pct"/>
            <w:tcBorders>
              <w:top w:val="single" w:sz="4" w:space="0" w:color="auto"/>
              <w:left w:val="single" w:sz="4" w:space="0" w:color="auto"/>
              <w:bottom w:val="single" w:sz="4" w:space="0" w:color="auto"/>
              <w:right w:val="single" w:sz="4" w:space="0" w:color="auto"/>
            </w:tcBorders>
          </w:tcPr>
          <w:p w14:paraId="6ED9CE6A" w14:textId="77777777" w:rsidR="004830A1" w:rsidRPr="00921748" w:rsidRDefault="004830A1" w:rsidP="00FC6E22">
            <w:pPr>
              <w:spacing w:after="0" w:line="240" w:lineRule="auto"/>
              <w:rPr>
                <w:lang w:val="en-GB" w:eastAsia="ja-JP"/>
              </w:rPr>
            </w:pPr>
          </w:p>
        </w:tc>
        <w:tc>
          <w:tcPr>
            <w:tcW w:w="1337" w:type="pct"/>
            <w:tcBorders>
              <w:top w:val="single" w:sz="4" w:space="0" w:color="auto"/>
              <w:left w:val="single" w:sz="4" w:space="0" w:color="auto"/>
              <w:bottom w:val="single" w:sz="4" w:space="0" w:color="auto"/>
              <w:right w:val="single" w:sz="4" w:space="0" w:color="auto"/>
            </w:tcBorders>
          </w:tcPr>
          <w:p w14:paraId="34D0A1A2" w14:textId="77777777" w:rsidR="004830A1" w:rsidRPr="00921748" w:rsidRDefault="004830A1" w:rsidP="00FC6E22">
            <w:pPr>
              <w:spacing w:after="0" w:line="240" w:lineRule="auto"/>
              <w:rPr>
                <w:lang w:val="en-GB" w:eastAsia="ja-JP"/>
              </w:rPr>
            </w:pPr>
          </w:p>
        </w:tc>
      </w:tr>
    </w:tbl>
    <w:p w14:paraId="7651F695" w14:textId="77777777" w:rsidR="004830A1" w:rsidRPr="00921748" w:rsidRDefault="004830A1" w:rsidP="00140394">
      <w:pPr>
        <w:suppressAutoHyphens/>
        <w:spacing w:line="276" w:lineRule="auto"/>
        <w:rPr>
          <w:rFonts w:cs="Times New Roman"/>
          <w:b/>
          <w:sz w:val="20"/>
          <w:lang w:val="en-GB" w:eastAsia="ja-JP"/>
        </w:rPr>
      </w:pPr>
    </w:p>
    <w:p w14:paraId="416DA465" w14:textId="77777777" w:rsidR="004830A1" w:rsidRPr="00921748" w:rsidRDefault="004830A1" w:rsidP="00140394">
      <w:pPr>
        <w:suppressAutoHyphens/>
        <w:spacing w:line="276" w:lineRule="auto"/>
        <w:rPr>
          <w:rFonts w:cs="Times New Roman"/>
          <w:b/>
          <w:sz w:val="20"/>
          <w:lang w:val="en-GB" w:eastAsia="ja-JP"/>
        </w:rPr>
      </w:pPr>
    </w:p>
    <w:p w14:paraId="541BE747" w14:textId="7905879E" w:rsidR="00A00805" w:rsidRPr="00921748" w:rsidRDefault="00A00805" w:rsidP="00FC6E22">
      <w:pPr>
        <w:suppressAutoHyphens/>
        <w:spacing w:after="0" w:line="276" w:lineRule="auto"/>
        <w:rPr>
          <w:rFonts w:cs="Times New Roman"/>
          <w:b/>
          <w:sz w:val="20"/>
          <w:lang w:val="en-GB"/>
        </w:rPr>
      </w:pPr>
      <w:r w:rsidRPr="00921748">
        <w:rPr>
          <w:rFonts w:cs="Times New Roman"/>
          <w:b/>
          <w:sz w:val="20"/>
          <w:lang w:val="en-GB" w:eastAsia="ja-JP"/>
        </w:rPr>
        <w:br w:type="page"/>
      </w:r>
      <w:bookmarkStart w:id="4" w:name="_Hlk73997148"/>
      <w:r w:rsidRPr="00921748">
        <w:rPr>
          <w:rFonts w:cs="Times New Roman"/>
          <w:b/>
          <w:sz w:val="20"/>
          <w:lang w:val="en-GB"/>
        </w:rPr>
        <w:t>Freedom of Association and the Right to Collective Bargaining</w:t>
      </w:r>
      <w:bookmarkEnd w:id="4"/>
    </w:p>
    <w:p w14:paraId="0D7CCAA6" w14:textId="77777777" w:rsidR="00FE499B" w:rsidRDefault="00FE499B" w:rsidP="00F846DC">
      <w:pPr>
        <w:rPr>
          <w:rFonts w:ascii="游ゴシック" w:eastAsia="游ゴシック" w:hAnsi="游ゴシック"/>
          <w:szCs w:val="20"/>
          <w:shd w:val="clear" w:color="auto" w:fill="FFFFFF"/>
          <w:lang w:eastAsia="ja-JP"/>
        </w:rPr>
      </w:pPr>
    </w:p>
    <w:p w14:paraId="2748EE4F" w14:textId="77777777" w:rsidR="00F846DC" w:rsidRPr="00FE499B" w:rsidRDefault="00F846DC" w:rsidP="00F846DC">
      <w:pPr>
        <w:rPr>
          <w:rFonts w:eastAsia="游ゴシック"/>
          <w:szCs w:val="20"/>
          <w:shd w:val="clear" w:color="auto" w:fill="FFFFFF"/>
          <w:lang w:eastAsia="ja-JP"/>
        </w:rPr>
      </w:pPr>
      <w:r w:rsidRPr="00FE499B">
        <w:rPr>
          <w:rFonts w:eastAsia="游ゴシック"/>
          <w:szCs w:val="20"/>
          <w:shd w:val="clear" w:color="auto" w:fill="FFFFFF"/>
          <w:lang w:eastAsia="ja-JP"/>
        </w:rPr>
        <w:t>In contrast to labor unions in Western countries, where unions are organized by occupation or industry and assumes individual membership, labor unions in Japan are characterized by organization by enterprises or office and by the collective membership of regular employees. Such enterprise-based labor unions tend to be affiliated with a national umbrella organization by industry or region. However, because each union has their own constitution, policies, finances, and officers, their perspective tends to be limited to within the company, making it difficult for them to engage in cross-sectional negotiations or joint class action beyond the boundaries of the company.</w:t>
      </w:r>
    </w:p>
    <w:p w14:paraId="59A64DB1" w14:textId="7DB2B90E" w:rsidR="00F846DC" w:rsidRPr="00FE499B" w:rsidRDefault="00F846DC" w:rsidP="00F846DC">
      <w:pPr>
        <w:rPr>
          <w:rFonts w:eastAsia="游ゴシック"/>
          <w:szCs w:val="20"/>
          <w:shd w:val="clear" w:color="auto" w:fill="FFFFFF"/>
          <w:lang w:eastAsia="ja-JP"/>
        </w:rPr>
      </w:pPr>
      <w:r w:rsidRPr="00FE499B">
        <w:rPr>
          <w:rFonts w:eastAsia="游ゴシック"/>
          <w:szCs w:val="20"/>
          <w:shd w:val="clear" w:color="auto" w:fill="FFFFFF"/>
          <w:lang w:eastAsia="ja-JP"/>
        </w:rPr>
        <w:t>Since labor unions are organized at the enterprise level, the majority of the members work for large enterprises, and workers in small and medium enterprises often have no union to join. Collective bargaining by the Japanese unions are also typically more cooperative than antagonistic. In many companies, prior to collective bargaining, a preliminary negotiation is held between the unions and the management to have a common understanding of the company's situation and exchange opinions to discuss about major working conditions and other issues. The percentage of workers who are members of labor unions has been declining, and is now less than 20% of all workers</w:t>
      </w:r>
      <w:r w:rsidR="00FE499B">
        <w:rPr>
          <w:rStyle w:val="ac"/>
          <w:rFonts w:eastAsia="游ゴシック"/>
          <w:szCs w:val="20"/>
          <w:shd w:val="clear" w:color="auto" w:fill="FFFFFF"/>
          <w:lang w:eastAsia="ja-JP"/>
        </w:rPr>
        <w:footnoteReference w:id="2"/>
      </w:r>
      <w:r w:rsidRPr="00FE499B">
        <w:rPr>
          <w:rFonts w:eastAsia="游ゴシック"/>
          <w:szCs w:val="20"/>
          <w:shd w:val="clear" w:color="auto" w:fill="FFFFFF"/>
          <w:lang w:eastAsia="ja-JP"/>
        </w:rPr>
        <w:t>. The number of labor disputes has also kept decreasing</w:t>
      </w:r>
      <w:r w:rsidR="00033A58">
        <w:rPr>
          <w:rStyle w:val="ac"/>
          <w:rFonts w:eastAsia="游ゴシック"/>
          <w:szCs w:val="20"/>
          <w:shd w:val="clear" w:color="auto" w:fill="FFFFFF"/>
          <w:lang w:eastAsia="ja-JP"/>
        </w:rPr>
        <w:footnoteReference w:id="3"/>
      </w:r>
      <w:r w:rsidRPr="00FE499B">
        <w:rPr>
          <w:rFonts w:eastAsia="游ゴシック"/>
          <w:szCs w:val="20"/>
          <w:shd w:val="clear" w:color="auto" w:fill="FFFFFF"/>
          <w:lang w:eastAsia="ja-JP"/>
        </w:rPr>
        <w:t>.  Labor-management conflicts used to develop into large-scale strikes from the 1940s to 1980s, but they are rare today.</w:t>
      </w:r>
    </w:p>
    <w:p w14:paraId="6E5C0820" w14:textId="77777777" w:rsidR="00F846DC" w:rsidRPr="00FE499B" w:rsidRDefault="00F846DC" w:rsidP="00F846DC">
      <w:pPr>
        <w:rPr>
          <w:rFonts w:eastAsia="游ゴシック"/>
          <w:szCs w:val="20"/>
          <w:shd w:val="clear" w:color="auto" w:fill="FFFFFF"/>
          <w:lang w:eastAsia="ja-JP"/>
        </w:rPr>
      </w:pPr>
      <w:r w:rsidRPr="00FE499B">
        <w:rPr>
          <w:rFonts w:eastAsia="游ゴシック"/>
          <w:szCs w:val="20"/>
          <w:shd w:val="clear" w:color="auto" w:fill="FFFFFF"/>
          <w:lang w:eastAsia="ja-JP"/>
        </w:rPr>
        <w:t xml:space="preserve">On the other hand, as the number of workers engaged in non-regular employment has been increasing and the difference in treatment between non-regular and regular workers becomes an issue. To accommodate non-regular workers, who are in a weaker position, to negotiate collectively for better treatment, there has been an increase in the number of company-based unions whose membership is not limited to regular employees, and joint labor unions that organize non-regular workers beyond the boundaries of the company. </w:t>
      </w:r>
    </w:p>
    <w:p w14:paraId="5D0EEC3C" w14:textId="30351B51" w:rsidR="00F846DC" w:rsidRPr="00921748" w:rsidRDefault="00F846DC" w:rsidP="00F846DC">
      <w:pPr>
        <w:rPr>
          <w:rFonts w:ascii="游ゴシック" w:eastAsia="游ゴシック" w:hAnsi="游ゴシック"/>
          <w:szCs w:val="20"/>
          <w:shd w:val="clear" w:color="auto" w:fill="FFFFFF"/>
          <w:lang w:eastAsia="ja-JP"/>
        </w:rPr>
      </w:pPr>
      <w:r w:rsidRPr="00FE499B">
        <w:rPr>
          <w:rFonts w:eastAsia="游ゴシック"/>
          <w:szCs w:val="20"/>
          <w:shd w:val="clear" w:color="auto" w:fill="FFFFFF"/>
          <w:lang w:eastAsia="ja-JP"/>
        </w:rPr>
        <w:t xml:space="preserve">According to Article 36 of the Labor Standards Law, when ordering workers to work overtime or on holidays in excess of the statutory working hours, an agreement must be concluded between a representative of the workplace (president, factory manager, branch manager, etc.) and a worker representing a majority of the employees at the workplace (the labor union organized by the majority, if any), and the agreement must be reported to the Labor Standards Inspection Office. Based on this provision, it is common for Japanese companies without labor unions to have a labor-management agreement called a 36 agreement. However, since there are many 36 agreements that are only signed by worker representatives as a token, the existence of the 36 agreement itself does not </w:t>
      </w:r>
      <w:r w:rsidR="00FC6E22" w:rsidRPr="00FE499B">
        <w:rPr>
          <w:rFonts w:eastAsia="游ゴシック"/>
          <w:szCs w:val="20"/>
          <w:shd w:val="clear" w:color="auto" w:fill="FFFFFF"/>
          <w:lang w:eastAsia="ja-JP"/>
        </w:rPr>
        <w:t xml:space="preserve">necessarily </w:t>
      </w:r>
      <w:r w:rsidRPr="00FE499B">
        <w:rPr>
          <w:rFonts w:eastAsia="游ゴシック"/>
          <w:szCs w:val="20"/>
          <w:shd w:val="clear" w:color="auto" w:fill="FFFFFF"/>
          <w:lang w:eastAsia="ja-JP"/>
        </w:rPr>
        <w:t>evidence a proper implementation of collective bargaining between labor and management.</w:t>
      </w:r>
      <w:r w:rsidR="00033A58" w:rsidRPr="00921748">
        <w:rPr>
          <w:rFonts w:ascii="游ゴシック" w:eastAsia="游ゴシック" w:hAnsi="游ゴシック"/>
          <w:szCs w:val="20"/>
          <w:shd w:val="clear" w:color="auto" w:fill="FFFFFF"/>
          <w:lang w:eastAsia="ja-JP"/>
        </w:rPr>
        <w:t xml:space="preserve"> </w:t>
      </w:r>
    </w:p>
    <w:tbl>
      <w:tblPr>
        <w:tblStyle w:val="TableGrid1"/>
        <w:tblW w:w="6243" w:type="pct"/>
        <w:tblInd w:w="-572" w:type="dxa"/>
        <w:tblLook w:val="04A0" w:firstRow="1" w:lastRow="0" w:firstColumn="1" w:lastColumn="0" w:noHBand="0" w:noVBand="1"/>
      </w:tblPr>
      <w:tblGrid>
        <w:gridCol w:w="4395"/>
        <w:gridCol w:w="3259"/>
        <w:gridCol w:w="3545"/>
        <w:gridCol w:w="3402"/>
      </w:tblGrid>
      <w:tr w:rsidR="005B376F" w:rsidRPr="00921748" w14:paraId="72A3A668" w14:textId="77777777" w:rsidTr="005B376F">
        <w:trPr>
          <w:trHeight w:val="452"/>
        </w:trPr>
        <w:tc>
          <w:tcPr>
            <w:tcW w:w="15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20A5BF" w14:textId="6AC75A1F" w:rsidR="005B376F" w:rsidRPr="00921748" w:rsidRDefault="005B376F" w:rsidP="000947DD">
            <w:pPr>
              <w:spacing w:after="0"/>
              <w:rPr>
                <w:rFonts w:eastAsia="Calibri"/>
                <w:b/>
                <w:bCs/>
                <w:lang w:val="en-GB"/>
              </w:rPr>
            </w:pPr>
            <w:r w:rsidRPr="00921748">
              <w:rPr>
                <w:rFonts w:eastAsia="游ゴシック"/>
                <w:b/>
                <w:bCs/>
                <w:lang w:val="en-GB"/>
              </w:rPr>
              <w:t>Requirement</w:t>
            </w:r>
            <w:r w:rsidR="000947DD" w:rsidRPr="00921748">
              <w:rPr>
                <w:rFonts w:eastAsia="Calibri"/>
                <w:b/>
                <w:bCs/>
                <w:lang w:val="en-GB"/>
              </w:rPr>
              <w:t xml:space="preserve"> </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83364D" w14:textId="36A75CE1" w:rsidR="005B376F" w:rsidRPr="00921748" w:rsidRDefault="005B376F" w:rsidP="000947DD">
            <w:pPr>
              <w:spacing w:after="0"/>
              <w:rPr>
                <w:b/>
                <w:bCs/>
                <w:lang w:val="en-GB"/>
              </w:rPr>
            </w:pPr>
            <w:r w:rsidRPr="00921748">
              <w:rPr>
                <w:rFonts w:eastAsia="游ゴシック"/>
                <w:b/>
                <w:bCs/>
                <w:lang w:val="en-GB"/>
              </w:rPr>
              <w:t>Questions</w:t>
            </w:r>
            <w:r w:rsidR="000947DD" w:rsidRPr="00921748">
              <w:rPr>
                <w:b/>
                <w:bCs/>
                <w:lang w:val="en-GB"/>
              </w:rPr>
              <w:t xml:space="preserve"> </w:t>
            </w:r>
          </w:p>
        </w:tc>
        <w:tc>
          <w:tcPr>
            <w:tcW w:w="121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19202E" w14:textId="7E1E0882" w:rsidR="005B376F" w:rsidRPr="00921748" w:rsidRDefault="005B376F" w:rsidP="000947DD">
            <w:pPr>
              <w:spacing w:after="0"/>
              <w:rPr>
                <w:b/>
                <w:bCs/>
                <w:lang w:val="en-GB"/>
              </w:rPr>
            </w:pPr>
            <w:r w:rsidRPr="00921748">
              <w:rPr>
                <w:b/>
                <w:bCs/>
                <w:lang w:val="en-GB"/>
              </w:rPr>
              <w:t>Common examples of evidence</w:t>
            </w:r>
            <w:r w:rsidR="000947DD" w:rsidRPr="00921748">
              <w:rPr>
                <w:b/>
                <w:bCs/>
                <w:lang w:val="en-GB"/>
              </w:rPr>
              <w:t xml:space="preserve"> </w:t>
            </w:r>
          </w:p>
        </w:tc>
        <w:tc>
          <w:tcPr>
            <w:tcW w:w="1165" w:type="pct"/>
            <w:tcBorders>
              <w:top w:val="single" w:sz="4" w:space="0" w:color="auto"/>
              <w:left w:val="single" w:sz="4" w:space="0" w:color="auto"/>
              <w:bottom w:val="single" w:sz="4" w:space="0" w:color="auto"/>
              <w:right w:val="single" w:sz="4" w:space="0" w:color="auto"/>
            </w:tcBorders>
            <w:shd w:val="clear" w:color="auto" w:fill="D9D9D9"/>
            <w:vAlign w:val="center"/>
          </w:tcPr>
          <w:p w14:paraId="0B345B6A" w14:textId="61395531" w:rsidR="005B376F" w:rsidRPr="00921748" w:rsidRDefault="005B376F" w:rsidP="000947DD">
            <w:pPr>
              <w:spacing w:after="0"/>
              <w:rPr>
                <w:b/>
                <w:bCs/>
                <w:lang w:val="en-GB"/>
              </w:rPr>
            </w:pPr>
            <w:r w:rsidRPr="00921748">
              <w:rPr>
                <w:b/>
                <w:bCs/>
                <w:lang w:val="en-GB"/>
              </w:rPr>
              <w:t>Answer and evidence</w:t>
            </w:r>
          </w:p>
        </w:tc>
      </w:tr>
      <w:tr w:rsidR="005B376F" w:rsidRPr="00921748" w14:paraId="661AA58F" w14:textId="77777777" w:rsidTr="005B376F">
        <w:trPr>
          <w:trHeight w:val="1036"/>
        </w:trPr>
        <w:tc>
          <w:tcPr>
            <w:tcW w:w="1505" w:type="pct"/>
            <w:vMerge w:val="restart"/>
            <w:tcBorders>
              <w:top w:val="single" w:sz="4" w:space="0" w:color="auto"/>
              <w:left w:val="single" w:sz="4" w:space="0" w:color="auto"/>
              <w:bottom w:val="single" w:sz="4" w:space="0" w:color="auto"/>
              <w:right w:val="single" w:sz="4" w:space="0" w:color="auto"/>
            </w:tcBorders>
          </w:tcPr>
          <w:p w14:paraId="5C5CFEBB" w14:textId="6F861D47" w:rsidR="005B376F" w:rsidRPr="00921748" w:rsidRDefault="005B376F" w:rsidP="000947DD">
            <w:pPr>
              <w:spacing w:after="0" w:line="276" w:lineRule="auto"/>
              <w:rPr>
                <w:rFonts w:eastAsia="游ゴシック"/>
                <w:lang w:val="en-GB" w:eastAsia="ja-JP"/>
              </w:rPr>
            </w:pPr>
            <w:r w:rsidRPr="00921748">
              <w:rPr>
                <w:rFonts w:eastAsia="游ゴシック"/>
                <w:lang w:val="en-GB"/>
              </w:rPr>
              <w:t xml:space="preserve">7.5 The organization shall respect freedom of association and the effective right to collective bargaining. </w:t>
            </w:r>
          </w:p>
          <w:p w14:paraId="76A5283E" w14:textId="77777777" w:rsidR="005B376F" w:rsidRPr="00921748" w:rsidRDefault="005B376F" w:rsidP="00FC5BBC">
            <w:pPr>
              <w:spacing w:after="0" w:line="276" w:lineRule="auto"/>
              <w:rPr>
                <w:rFonts w:eastAsia="游ゴシック"/>
                <w:lang w:val="en-GB" w:eastAsia="ja-JP"/>
              </w:rPr>
            </w:pPr>
          </w:p>
          <w:p w14:paraId="2E3009CE" w14:textId="071E1CE4" w:rsidR="005B376F" w:rsidRPr="00921748" w:rsidRDefault="005B376F" w:rsidP="000947DD">
            <w:pPr>
              <w:spacing w:after="0" w:line="276" w:lineRule="auto"/>
              <w:rPr>
                <w:rFonts w:eastAsia="游ゴシック"/>
                <w:lang w:val="en-GB" w:eastAsia="ja-JP"/>
              </w:rPr>
            </w:pPr>
            <w:r w:rsidRPr="00921748">
              <w:rPr>
                <w:rFonts w:eastAsia="游ゴシック"/>
                <w:lang w:val="en-GB"/>
              </w:rPr>
              <w:t xml:space="preserve">7.5.1 Workers are able to establish or join worker organizations of their own choosing. </w:t>
            </w:r>
          </w:p>
          <w:p w14:paraId="03F4DF09" w14:textId="77777777" w:rsidR="005B376F" w:rsidRPr="00921748" w:rsidRDefault="005B376F" w:rsidP="00FC5BBC">
            <w:pPr>
              <w:spacing w:after="0" w:line="276" w:lineRule="auto"/>
              <w:rPr>
                <w:rFonts w:eastAsia="游ゴシック"/>
                <w:lang w:val="en-GB" w:eastAsia="ja-JP"/>
              </w:rPr>
            </w:pPr>
          </w:p>
          <w:p w14:paraId="470C456D" w14:textId="2947001E" w:rsidR="005B376F" w:rsidRPr="00921748" w:rsidRDefault="005B376F" w:rsidP="000947DD">
            <w:pPr>
              <w:spacing w:after="0" w:line="276" w:lineRule="auto"/>
              <w:rPr>
                <w:rFonts w:eastAsia="游ゴシック"/>
                <w:lang w:val="en-GB" w:eastAsia="ja-JP"/>
              </w:rPr>
            </w:pPr>
            <w:r w:rsidRPr="00921748">
              <w:rPr>
                <w:rFonts w:eastAsia="游ゴシック"/>
                <w:lang w:val="en-GB"/>
              </w:rPr>
              <w:t xml:space="preserve">7.5.2 The organization respects the full freedom of workers’ organizations to draw up their constitutions and rules. </w:t>
            </w:r>
          </w:p>
          <w:p w14:paraId="3CD0350C" w14:textId="77777777" w:rsidR="005B376F" w:rsidRPr="00921748" w:rsidRDefault="005B376F" w:rsidP="00FC5BBC">
            <w:pPr>
              <w:spacing w:after="0" w:line="276" w:lineRule="auto"/>
              <w:rPr>
                <w:rFonts w:eastAsia="游ゴシック"/>
                <w:lang w:val="en-GB" w:eastAsia="ja-JP"/>
              </w:rPr>
            </w:pPr>
          </w:p>
          <w:p w14:paraId="1EAAF56F" w14:textId="0B3D424F" w:rsidR="005B376F" w:rsidRPr="00921748" w:rsidRDefault="005B376F" w:rsidP="000947DD">
            <w:pPr>
              <w:spacing w:after="0" w:line="276" w:lineRule="auto"/>
              <w:rPr>
                <w:rFonts w:eastAsia="游ゴシック"/>
                <w:lang w:val="en-GB" w:eastAsia="ja-JP"/>
              </w:rPr>
            </w:pPr>
            <w:r w:rsidRPr="00921748">
              <w:rPr>
                <w:rFonts w:eastAsia="游ゴシック"/>
                <w:lang w:val="en-GB"/>
              </w:rPr>
              <w:t xml:space="preserve">7.5.3 The organization respects the rights of workers to engage in lawful activities related to forming, joining or assisting a workers’ organization, or to refrain from doing the same, and will not discriminate or punish workers for exercising these rights. </w:t>
            </w:r>
          </w:p>
          <w:p w14:paraId="1F965EF8" w14:textId="77777777" w:rsidR="005B376F" w:rsidRPr="00921748" w:rsidRDefault="005B376F" w:rsidP="00FC5BBC">
            <w:pPr>
              <w:spacing w:after="0" w:line="276" w:lineRule="auto"/>
              <w:rPr>
                <w:rFonts w:eastAsia="游ゴシック"/>
                <w:lang w:val="en-GB" w:eastAsia="ja-JP"/>
              </w:rPr>
            </w:pPr>
          </w:p>
          <w:p w14:paraId="58E222E9" w14:textId="482596C2" w:rsidR="005B376F" w:rsidRPr="00921748" w:rsidRDefault="005B376F" w:rsidP="000947DD">
            <w:pPr>
              <w:spacing w:after="0" w:line="276" w:lineRule="auto"/>
              <w:rPr>
                <w:rFonts w:eastAsia="游ゴシック"/>
                <w:lang w:val="en-GB" w:eastAsia="ja-JP"/>
              </w:rPr>
            </w:pPr>
            <w:r w:rsidRPr="00921748">
              <w:rPr>
                <w:rFonts w:eastAsia="游ゴシック"/>
                <w:lang w:val="en-GB"/>
              </w:rPr>
              <w:t>7.5.4 The organization negotiates with lawfully established workers’ organizations and/ or duly selected representatives in good faith and with the best efforts to reach a collective bargaining agreement.</w:t>
            </w:r>
          </w:p>
          <w:p w14:paraId="76623BB4" w14:textId="77777777" w:rsidR="005B376F" w:rsidRPr="00921748" w:rsidRDefault="005B376F" w:rsidP="00FC5BBC">
            <w:pPr>
              <w:spacing w:after="0" w:line="276" w:lineRule="auto"/>
              <w:rPr>
                <w:rFonts w:eastAsia="游ゴシック"/>
                <w:lang w:val="en-GB" w:eastAsia="ja-JP"/>
              </w:rPr>
            </w:pPr>
          </w:p>
          <w:p w14:paraId="63295997" w14:textId="00A82218" w:rsidR="005B376F" w:rsidRPr="00921748" w:rsidRDefault="005B376F" w:rsidP="000947DD">
            <w:pPr>
              <w:spacing w:after="0" w:line="276" w:lineRule="auto"/>
              <w:rPr>
                <w:lang w:val="en-GB" w:eastAsia="ja-JP"/>
              </w:rPr>
            </w:pPr>
            <w:r w:rsidRPr="00921748">
              <w:rPr>
                <w:rFonts w:eastAsia="游ゴシック"/>
                <w:lang w:val="en-GB"/>
              </w:rPr>
              <w:t>7.5.5 Collective bargaining agreements are implemented where they exist.</w:t>
            </w:r>
            <w:r w:rsidR="000947DD" w:rsidRPr="00921748">
              <w:rPr>
                <w:lang w:val="en-GB" w:eastAsia="ja-JP"/>
              </w:rPr>
              <w:t xml:space="preserve"> </w:t>
            </w:r>
          </w:p>
        </w:tc>
        <w:tc>
          <w:tcPr>
            <w:tcW w:w="1116" w:type="pct"/>
            <w:tcBorders>
              <w:top w:val="single" w:sz="4" w:space="0" w:color="auto"/>
              <w:left w:val="single" w:sz="4" w:space="0" w:color="auto"/>
              <w:bottom w:val="single" w:sz="4" w:space="0" w:color="auto"/>
              <w:right w:val="single" w:sz="4" w:space="0" w:color="auto"/>
            </w:tcBorders>
            <w:hideMark/>
          </w:tcPr>
          <w:p w14:paraId="445EE31A" w14:textId="23C6B032" w:rsidR="000947DD" w:rsidRPr="00921748" w:rsidRDefault="005B376F" w:rsidP="000947DD">
            <w:pPr>
              <w:spacing w:after="0" w:line="276" w:lineRule="auto"/>
              <w:rPr>
                <w:bCs/>
                <w:lang w:val="en-GB" w:eastAsia="ja-JP"/>
              </w:rPr>
            </w:pPr>
            <w:r w:rsidRPr="00921748">
              <w:rPr>
                <w:rFonts w:eastAsia="游ゴシック"/>
                <w:bCs/>
                <w:lang w:val="en-GB"/>
              </w:rPr>
              <w:t>a) Does your organization comply with Clause 7.5? If yes, continue at c).</w:t>
            </w:r>
            <w:r w:rsidR="000947DD" w:rsidRPr="00921748">
              <w:rPr>
                <w:bCs/>
                <w:lang w:val="en-GB" w:eastAsia="ja-JP"/>
              </w:rPr>
              <w:t xml:space="preserve"> </w:t>
            </w:r>
          </w:p>
          <w:p w14:paraId="04A72B51" w14:textId="23DC3599" w:rsidR="005B376F" w:rsidRPr="00921748" w:rsidRDefault="005B376F" w:rsidP="00FC5BBC">
            <w:pPr>
              <w:spacing w:after="0"/>
              <w:rPr>
                <w:bCs/>
                <w:lang w:val="en-GB" w:eastAsia="ja-JP"/>
              </w:rPr>
            </w:pPr>
          </w:p>
        </w:tc>
        <w:tc>
          <w:tcPr>
            <w:tcW w:w="1214" w:type="pct"/>
            <w:tcBorders>
              <w:top w:val="single" w:sz="4" w:space="0" w:color="auto"/>
              <w:left w:val="single" w:sz="4" w:space="0" w:color="auto"/>
              <w:bottom w:val="single" w:sz="4" w:space="0" w:color="auto"/>
              <w:right w:val="single" w:sz="4" w:space="0" w:color="auto"/>
            </w:tcBorders>
          </w:tcPr>
          <w:p w14:paraId="1C357E99" w14:textId="77777777" w:rsidR="005B376F" w:rsidRPr="00921748" w:rsidRDefault="005B376F" w:rsidP="00FC5BBC">
            <w:pPr>
              <w:spacing w:after="0"/>
              <w:rPr>
                <w:lang w:val="en-GB" w:eastAsia="ja-JP"/>
              </w:rPr>
            </w:pPr>
          </w:p>
        </w:tc>
        <w:tc>
          <w:tcPr>
            <w:tcW w:w="1165" w:type="pct"/>
            <w:tcBorders>
              <w:top w:val="single" w:sz="4" w:space="0" w:color="auto"/>
              <w:left w:val="single" w:sz="4" w:space="0" w:color="auto"/>
              <w:bottom w:val="single" w:sz="4" w:space="0" w:color="auto"/>
              <w:right w:val="single" w:sz="4" w:space="0" w:color="auto"/>
            </w:tcBorders>
          </w:tcPr>
          <w:p w14:paraId="4B466196" w14:textId="77777777" w:rsidR="005B376F" w:rsidRPr="00921748" w:rsidRDefault="005B376F" w:rsidP="00FC5BBC">
            <w:pPr>
              <w:spacing w:after="0"/>
              <w:rPr>
                <w:lang w:val="en-GB" w:eastAsia="ja-JP"/>
              </w:rPr>
            </w:pPr>
          </w:p>
        </w:tc>
      </w:tr>
      <w:tr w:rsidR="005B376F" w:rsidRPr="00921748" w14:paraId="478BF340" w14:textId="77777777" w:rsidTr="005B376F">
        <w:trPr>
          <w:trHeight w:val="1033"/>
        </w:trPr>
        <w:tc>
          <w:tcPr>
            <w:tcW w:w="1505" w:type="pct"/>
            <w:vMerge/>
            <w:tcBorders>
              <w:top w:val="single" w:sz="4" w:space="0" w:color="auto"/>
              <w:left w:val="single" w:sz="4" w:space="0" w:color="auto"/>
              <w:bottom w:val="single" w:sz="4" w:space="0" w:color="auto"/>
              <w:right w:val="single" w:sz="4" w:space="0" w:color="auto"/>
            </w:tcBorders>
            <w:hideMark/>
          </w:tcPr>
          <w:p w14:paraId="274E58A2" w14:textId="77777777" w:rsidR="005B376F" w:rsidRPr="00921748" w:rsidRDefault="005B376F" w:rsidP="00FC5BBC">
            <w:pPr>
              <w:spacing w:after="0"/>
              <w:rPr>
                <w:rFonts w:eastAsia="Calibri"/>
                <w:lang w:val="en-GB" w:eastAsia="ja-JP"/>
              </w:rPr>
            </w:pPr>
          </w:p>
        </w:tc>
        <w:tc>
          <w:tcPr>
            <w:tcW w:w="1116" w:type="pct"/>
            <w:tcBorders>
              <w:top w:val="single" w:sz="4" w:space="0" w:color="auto"/>
              <w:left w:val="single" w:sz="4" w:space="0" w:color="auto"/>
              <w:bottom w:val="single" w:sz="4" w:space="0" w:color="auto"/>
              <w:right w:val="single" w:sz="4" w:space="0" w:color="auto"/>
            </w:tcBorders>
            <w:hideMark/>
          </w:tcPr>
          <w:p w14:paraId="55C81102" w14:textId="0BA254DC" w:rsidR="005B376F" w:rsidRPr="00921748" w:rsidRDefault="005B376F" w:rsidP="000947DD">
            <w:pPr>
              <w:spacing w:after="0" w:line="276" w:lineRule="auto"/>
              <w:rPr>
                <w:bCs/>
                <w:lang w:val="en-GB" w:eastAsia="ja-JP"/>
              </w:rPr>
            </w:pPr>
            <w:r w:rsidRPr="00921748">
              <w:rPr>
                <w:rFonts w:eastAsia="游ゴシック"/>
                <w:bCs/>
                <w:lang w:val="en-GB"/>
              </w:rPr>
              <w:t>b) If the answer is no to a) above, please describe how or why your organization does not comply with Clause 7.5.</w:t>
            </w:r>
            <w:r w:rsidR="000947DD" w:rsidRPr="00921748">
              <w:rPr>
                <w:bCs/>
                <w:lang w:val="en-GB" w:eastAsia="ja-JP"/>
              </w:rPr>
              <w:t xml:space="preserve"> </w:t>
            </w:r>
          </w:p>
        </w:tc>
        <w:tc>
          <w:tcPr>
            <w:tcW w:w="1214" w:type="pct"/>
            <w:tcBorders>
              <w:top w:val="single" w:sz="4" w:space="0" w:color="auto"/>
              <w:left w:val="single" w:sz="4" w:space="0" w:color="auto"/>
              <w:bottom w:val="single" w:sz="4" w:space="0" w:color="auto"/>
              <w:right w:val="single" w:sz="4" w:space="0" w:color="auto"/>
            </w:tcBorders>
          </w:tcPr>
          <w:p w14:paraId="77414DB8" w14:textId="77777777" w:rsidR="005B376F" w:rsidRPr="00921748" w:rsidRDefault="005B376F" w:rsidP="00FC5BBC">
            <w:pPr>
              <w:spacing w:after="0"/>
              <w:rPr>
                <w:lang w:val="en-GB" w:eastAsia="ja-JP"/>
              </w:rPr>
            </w:pPr>
          </w:p>
        </w:tc>
        <w:tc>
          <w:tcPr>
            <w:tcW w:w="1165" w:type="pct"/>
            <w:tcBorders>
              <w:top w:val="single" w:sz="4" w:space="0" w:color="auto"/>
              <w:left w:val="single" w:sz="4" w:space="0" w:color="auto"/>
              <w:bottom w:val="single" w:sz="4" w:space="0" w:color="auto"/>
              <w:right w:val="single" w:sz="4" w:space="0" w:color="auto"/>
            </w:tcBorders>
          </w:tcPr>
          <w:p w14:paraId="1F4F7D70" w14:textId="77777777" w:rsidR="005B376F" w:rsidRPr="00921748" w:rsidRDefault="005B376F" w:rsidP="00FC5BBC">
            <w:pPr>
              <w:spacing w:after="0"/>
              <w:rPr>
                <w:lang w:val="en-GB" w:eastAsia="ja-JP"/>
              </w:rPr>
            </w:pPr>
          </w:p>
        </w:tc>
      </w:tr>
      <w:tr w:rsidR="005B376F" w:rsidRPr="00921748" w14:paraId="168E7E1F" w14:textId="77777777" w:rsidTr="005B376F">
        <w:trPr>
          <w:trHeight w:val="1033"/>
        </w:trPr>
        <w:tc>
          <w:tcPr>
            <w:tcW w:w="1505" w:type="pct"/>
            <w:vMerge/>
            <w:tcBorders>
              <w:top w:val="single" w:sz="4" w:space="0" w:color="auto"/>
              <w:left w:val="single" w:sz="4" w:space="0" w:color="auto"/>
              <w:bottom w:val="single" w:sz="4" w:space="0" w:color="auto"/>
              <w:right w:val="single" w:sz="4" w:space="0" w:color="auto"/>
            </w:tcBorders>
            <w:hideMark/>
          </w:tcPr>
          <w:p w14:paraId="5EFFB59D" w14:textId="77777777" w:rsidR="005B376F" w:rsidRPr="00921748" w:rsidRDefault="005B376F" w:rsidP="00FC5BBC">
            <w:pPr>
              <w:spacing w:after="0"/>
              <w:rPr>
                <w:rFonts w:eastAsia="Calibri"/>
                <w:lang w:val="en-GB" w:eastAsia="ja-JP"/>
              </w:rPr>
            </w:pPr>
          </w:p>
        </w:tc>
        <w:tc>
          <w:tcPr>
            <w:tcW w:w="1116" w:type="pct"/>
            <w:tcBorders>
              <w:top w:val="single" w:sz="4" w:space="0" w:color="auto"/>
              <w:left w:val="single" w:sz="4" w:space="0" w:color="auto"/>
              <w:bottom w:val="single" w:sz="4" w:space="0" w:color="auto"/>
              <w:right w:val="single" w:sz="4" w:space="0" w:color="auto"/>
            </w:tcBorders>
            <w:hideMark/>
          </w:tcPr>
          <w:p w14:paraId="12E7404C" w14:textId="469A25DD" w:rsidR="000947DD" w:rsidRPr="00921748" w:rsidRDefault="005B376F" w:rsidP="000947DD">
            <w:pPr>
              <w:spacing w:after="0" w:line="276" w:lineRule="auto"/>
              <w:rPr>
                <w:bCs/>
                <w:lang w:val="en-GB" w:eastAsia="ja-JP"/>
              </w:rPr>
            </w:pPr>
            <w:r w:rsidRPr="00921748">
              <w:rPr>
                <w:rFonts w:eastAsia="游ゴシック"/>
                <w:bCs/>
                <w:lang w:val="en-GB"/>
              </w:rPr>
              <w:t xml:space="preserve">c) For the individuals employed by you at the site/sites holding the certificate, describe how your organization knows it complies </w:t>
            </w:r>
          </w:p>
          <w:p w14:paraId="4C9A6B8A" w14:textId="6A2DFAF9" w:rsidR="005B376F" w:rsidRPr="00921748" w:rsidRDefault="005B376F" w:rsidP="00FC5BBC">
            <w:pPr>
              <w:spacing w:after="0"/>
              <w:rPr>
                <w:bCs/>
                <w:lang w:val="en-GB" w:eastAsia="ja-JP"/>
              </w:rPr>
            </w:pPr>
          </w:p>
        </w:tc>
        <w:tc>
          <w:tcPr>
            <w:tcW w:w="1214" w:type="pct"/>
            <w:vMerge w:val="restart"/>
            <w:tcBorders>
              <w:top w:val="single" w:sz="4" w:space="0" w:color="auto"/>
              <w:left w:val="single" w:sz="4" w:space="0" w:color="auto"/>
              <w:right w:val="single" w:sz="4" w:space="0" w:color="auto"/>
            </w:tcBorders>
          </w:tcPr>
          <w:p w14:paraId="6E87C1AF" w14:textId="619F789C" w:rsidR="005B376F" w:rsidRPr="000947DD" w:rsidRDefault="005B376F" w:rsidP="00FC5BBC">
            <w:pPr>
              <w:pStyle w:val="af6"/>
              <w:numPr>
                <w:ilvl w:val="0"/>
                <w:numId w:val="18"/>
              </w:numPr>
              <w:rPr>
                <w:rFonts w:ascii="Arial" w:eastAsia="游ゴシック" w:hAnsi="Arial" w:cs="Arial"/>
                <w:szCs w:val="22"/>
                <w:lang w:val="en-GB" w:eastAsia="ja-JP"/>
              </w:rPr>
            </w:pPr>
            <w:r w:rsidRPr="000947DD">
              <w:rPr>
                <w:rFonts w:ascii="Arial" w:eastAsia="游ゴシック" w:hAnsi="Arial" w:cs="Arial"/>
                <w:szCs w:val="22"/>
                <w:lang w:val="en-GB" w:eastAsia="ja-JP"/>
              </w:rPr>
              <w:t>Organization Policy</w:t>
            </w:r>
          </w:p>
          <w:p w14:paraId="691E58A6" w14:textId="5CED021F" w:rsidR="005B376F" w:rsidRPr="000947DD" w:rsidRDefault="00FC5BBC" w:rsidP="00FC5BBC">
            <w:pPr>
              <w:pStyle w:val="af6"/>
              <w:numPr>
                <w:ilvl w:val="0"/>
                <w:numId w:val="18"/>
              </w:numPr>
              <w:rPr>
                <w:rFonts w:ascii="Arial" w:eastAsia="游ゴシック" w:hAnsi="Arial" w:cs="Arial"/>
                <w:szCs w:val="22"/>
                <w:lang w:val="en-GB" w:eastAsia="ja-JP"/>
              </w:rPr>
            </w:pPr>
            <w:r w:rsidRPr="000947DD">
              <w:rPr>
                <w:rFonts w:ascii="Arial" w:eastAsia="游ゴシック" w:hAnsi="Arial" w:cs="Arial"/>
                <w:szCs w:val="22"/>
                <w:lang w:val="en-GB" w:eastAsia="ja-JP"/>
              </w:rPr>
              <w:t>Work regulations</w:t>
            </w:r>
          </w:p>
          <w:p w14:paraId="4C3BBEBB" w14:textId="0CC4BD82" w:rsidR="005B376F" w:rsidRPr="000947DD" w:rsidRDefault="005B376F" w:rsidP="00FC5BBC">
            <w:pPr>
              <w:pStyle w:val="af6"/>
              <w:numPr>
                <w:ilvl w:val="0"/>
                <w:numId w:val="18"/>
              </w:numPr>
              <w:rPr>
                <w:rFonts w:ascii="Arial" w:eastAsia="游ゴシック" w:hAnsi="Arial" w:cs="Arial"/>
                <w:szCs w:val="22"/>
                <w:lang w:val="en-GB" w:eastAsia="ja-JP"/>
              </w:rPr>
            </w:pPr>
            <w:r w:rsidRPr="000947DD">
              <w:rPr>
                <w:rFonts w:ascii="Arial" w:eastAsia="游ゴシック" w:hAnsi="Arial" w:cs="Arial"/>
                <w:szCs w:val="22"/>
                <w:lang w:val="en-GB" w:eastAsia="ja-JP"/>
              </w:rPr>
              <w:t>Labor contracts (including contracts with temporary staffing agencies)/ Work condition notices</w:t>
            </w:r>
          </w:p>
          <w:p w14:paraId="2B10F163" w14:textId="40743464" w:rsidR="005B376F" w:rsidRPr="000947DD" w:rsidRDefault="005B376F" w:rsidP="00FC5BBC">
            <w:pPr>
              <w:pStyle w:val="af6"/>
              <w:numPr>
                <w:ilvl w:val="0"/>
                <w:numId w:val="18"/>
              </w:numPr>
              <w:rPr>
                <w:rFonts w:ascii="Arial" w:eastAsia="游ゴシック" w:hAnsi="Arial" w:cs="Arial"/>
                <w:lang w:val="en-GB" w:eastAsia="ja-JP"/>
              </w:rPr>
            </w:pPr>
            <w:r w:rsidRPr="000947DD">
              <w:rPr>
                <w:rFonts w:ascii="Arial" w:eastAsia="游ゴシック" w:hAnsi="Arial" w:cs="Arial"/>
                <w:lang w:val="en-GB" w:eastAsia="ja-JP"/>
              </w:rPr>
              <w:t>Grievance procedures and records</w:t>
            </w:r>
          </w:p>
          <w:p w14:paraId="44093A8E" w14:textId="72A6CDE2" w:rsidR="005B376F" w:rsidRPr="000947DD" w:rsidRDefault="005B376F" w:rsidP="00FC5BBC">
            <w:pPr>
              <w:pStyle w:val="af6"/>
              <w:numPr>
                <w:ilvl w:val="0"/>
                <w:numId w:val="18"/>
              </w:numPr>
              <w:rPr>
                <w:rFonts w:ascii="Arial" w:eastAsia="游ゴシック" w:hAnsi="Arial" w:cs="Arial"/>
                <w:lang w:val="en-GB" w:eastAsia="ja-JP"/>
              </w:rPr>
            </w:pPr>
            <w:r w:rsidRPr="000947DD">
              <w:rPr>
                <w:rFonts w:ascii="Arial" w:eastAsia="游ゴシック" w:hAnsi="Arial" w:cs="Arial"/>
                <w:lang w:val="en-GB" w:eastAsia="ja-JP"/>
              </w:rPr>
              <w:t>Collective agreements/labor-management agreements (including 36 agreements and 36 agreement notifications)</w:t>
            </w:r>
          </w:p>
          <w:p w14:paraId="31184064" w14:textId="04355702" w:rsidR="005B376F" w:rsidRPr="000947DD" w:rsidRDefault="005B376F" w:rsidP="00FC5BBC">
            <w:pPr>
              <w:pStyle w:val="af6"/>
              <w:numPr>
                <w:ilvl w:val="0"/>
                <w:numId w:val="18"/>
              </w:numPr>
              <w:rPr>
                <w:rFonts w:ascii="Arial" w:eastAsia="游ゴシック" w:hAnsi="Arial" w:cs="Arial"/>
                <w:lang w:val="en-GB" w:eastAsia="ja-JP"/>
              </w:rPr>
            </w:pPr>
            <w:r w:rsidRPr="000947DD">
              <w:rPr>
                <w:rFonts w:ascii="Arial" w:eastAsia="游ゴシック" w:hAnsi="Arial" w:cs="Arial"/>
                <w:lang w:val="en-GB" w:eastAsia="ja-JP"/>
              </w:rPr>
              <w:t>Minutes and activity records of labor unions/staff associations, etc.</w:t>
            </w:r>
          </w:p>
          <w:p w14:paraId="0A6AF7E6" w14:textId="0D579D9A" w:rsidR="005B376F" w:rsidRPr="000947DD" w:rsidRDefault="005B376F" w:rsidP="00FC5BBC">
            <w:pPr>
              <w:pStyle w:val="af6"/>
              <w:numPr>
                <w:ilvl w:val="0"/>
                <w:numId w:val="18"/>
              </w:numPr>
              <w:rPr>
                <w:rFonts w:ascii="Arial" w:eastAsia="游ゴシック" w:hAnsi="Arial" w:cs="Arial"/>
                <w:lang w:val="en-GB" w:eastAsia="ja-JP"/>
              </w:rPr>
            </w:pPr>
            <w:r w:rsidRPr="000947DD">
              <w:rPr>
                <w:rFonts w:ascii="Arial" w:eastAsia="游ゴシック" w:hAnsi="Arial" w:cs="Arial"/>
                <w:lang w:val="en-GB" w:eastAsia="ja-JP"/>
              </w:rPr>
              <w:t>Opportunities for worker representatives to discuss the work environment, working conditions, etc. with management and minutes of such discussions</w:t>
            </w:r>
          </w:p>
          <w:p w14:paraId="44B4F58A" w14:textId="7545E76C" w:rsidR="005B376F" w:rsidRPr="000947DD" w:rsidRDefault="005B376F" w:rsidP="00FC5BBC">
            <w:pPr>
              <w:pStyle w:val="af6"/>
              <w:numPr>
                <w:ilvl w:val="0"/>
                <w:numId w:val="18"/>
              </w:numPr>
              <w:rPr>
                <w:rFonts w:ascii="Arial" w:eastAsia="游ゴシック" w:hAnsi="Arial" w:cs="Arial"/>
                <w:lang w:val="en-GB" w:eastAsia="ja-JP"/>
              </w:rPr>
            </w:pPr>
            <w:r w:rsidRPr="000947DD">
              <w:rPr>
                <w:rFonts w:ascii="Arial" w:eastAsia="游ゴシック" w:hAnsi="Arial" w:cs="Arial"/>
                <w:lang w:val="en-GB" w:eastAsia="ja-JP"/>
              </w:rPr>
              <w:t>Records of the election of worker representatives</w:t>
            </w:r>
          </w:p>
          <w:p w14:paraId="6D3C97CE" w14:textId="201F0DC8" w:rsidR="005B376F" w:rsidRPr="000947DD" w:rsidRDefault="005B376F" w:rsidP="00FC5BBC">
            <w:pPr>
              <w:pStyle w:val="af6"/>
              <w:numPr>
                <w:ilvl w:val="0"/>
                <w:numId w:val="18"/>
              </w:numPr>
              <w:rPr>
                <w:rFonts w:ascii="Arial" w:eastAsia="游ゴシック" w:hAnsi="Arial" w:cs="Arial"/>
                <w:lang w:val="en-GB" w:eastAsia="ja-JP"/>
              </w:rPr>
            </w:pPr>
            <w:r w:rsidRPr="000947DD">
              <w:rPr>
                <w:rFonts w:ascii="Arial" w:eastAsia="游ゴシック" w:hAnsi="Arial" w:cs="Arial"/>
                <w:lang w:val="en-GB" w:eastAsia="ja-JP"/>
              </w:rPr>
              <w:t>Audit records and reports by the Labor Standards Inspection Office</w:t>
            </w:r>
          </w:p>
          <w:p w14:paraId="4898B086" w14:textId="626068BA" w:rsidR="005B376F" w:rsidRPr="000947DD" w:rsidRDefault="005B376F" w:rsidP="00FC5BBC">
            <w:pPr>
              <w:pStyle w:val="af6"/>
              <w:numPr>
                <w:ilvl w:val="0"/>
                <w:numId w:val="18"/>
              </w:numPr>
              <w:rPr>
                <w:rFonts w:ascii="Arial" w:eastAsia="游ゴシック" w:hAnsi="Arial" w:cs="Arial"/>
                <w:lang w:val="en-GB" w:eastAsia="ja-JP"/>
              </w:rPr>
            </w:pPr>
            <w:r w:rsidRPr="000947DD">
              <w:rPr>
                <w:rFonts w:ascii="Arial" w:eastAsia="游ゴシック" w:hAnsi="Arial" w:cs="Arial"/>
                <w:lang w:val="en-GB" w:eastAsia="ja-JP"/>
              </w:rPr>
              <w:t>Records/evidence of the implementation of negotiated agreements</w:t>
            </w:r>
          </w:p>
          <w:p w14:paraId="05725012" w14:textId="36AB43E1" w:rsidR="005B376F" w:rsidRPr="000947DD" w:rsidRDefault="005B376F" w:rsidP="000947DD">
            <w:pPr>
              <w:pStyle w:val="af6"/>
              <w:numPr>
                <w:ilvl w:val="0"/>
                <w:numId w:val="18"/>
              </w:numPr>
              <w:rPr>
                <w:rFonts w:ascii="Arial" w:eastAsia="游ゴシック" w:hAnsi="Arial" w:cs="Arial"/>
                <w:sz w:val="20"/>
                <w:lang w:val="en-GB" w:eastAsia="ja-JP"/>
              </w:rPr>
            </w:pPr>
            <w:r w:rsidRPr="000947DD">
              <w:rPr>
                <w:rFonts w:ascii="Arial" w:eastAsia="游ゴシック" w:hAnsi="Arial" w:cs="Arial"/>
                <w:lang w:val="en-GB" w:eastAsia="ja-JP"/>
              </w:rPr>
              <w:t>Documents</w:t>
            </w:r>
            <w:r w:rsidR="00BA74BF" w:rsidRPr="000947DD">
              <w:rPr>
                <w:rFonts w:ascii="Arial" w:eastAsia="游ゴシック" w:hAnsi="Arial" w:cs="Arial"/>
                <w:lang w:val="en-GB" w:eastAsia="ja-JP"/>
              </w:rPr>
              <w:t xml:space="preserve"> for</w:t>
            </w:r>
            <w:r w:rsidRPr="000947DD">
              <w:rPr>
                <w:rFonts w:ascii="Arial" w:eastAsia="游ゴシック" w:hAnsi="Arial" w:cs="Arial"/>
                <w:lang w:val="en-GB" w:eastAsia="ja-JP"/>
              </w:rPr>
              <w:t xml:space="preserve"> workers </w:t>
            </w:r>
            <w:r w:rsidR="00BA74BF" w:rsidRPr="000947DD">
              <w:rPr>
                <w:rFonts w:ascii="Arial" w:eastAsia="游ゴシック" w:hAnsi="Arial" w:cs="Arial"/>
                <w:lang w:val="en-GB" w:eastAsia="ja-JP"/>
              </w:rPr>
              <w:t xml:space="preserve">explaining </w:t>
            </w:r>
            <w:r w:rsidRPr="000947DD">
              <w:rPr>
                <w:rFonts w:ascii="Arial" w:eastAsia="游ゴシック" w:hAnsi="Arial" w:cs="Arial"/>
                <w:lang w:val="en-GB" w:eastAsia="ja-JP"/>
              </w:rPr>
              <w:t>that they are free to establish or join a labor union</w:t>
            </w:r>
          </w:p>
        </w:tc>
        <w:tc>
          <w:tcPr>
            <w:tcW w:w="1165" w:type="pct"/>
            <w:tcBorders>
              <w:top w:val="single" w:sz="4" w:space="0" w:color="auto"/>
              <w:left w:val="single" w:sz="4" w:space="0" w:color="auto"/>
              <w:bottom w:val="single" w:sz="4" w:space="0" w:color="auto"/>
              <w:right w:val="single" w:sz="4" w:space="0" w:color="auto"/>
            </w:tcBorders>
          </w:tcPr>
          <w:p w14:paraId="0D76830F" w14:textId="77777777" w:rsidR="005B376F" w:rsidRPr="00921748" w:rsidRDefault="005B376F" w:rsidP="00FC5BBC">
            <w:pPr>
              <w:spacing w:after="0"/>
              <w:rPr>
                <w:lang w:val="en-GB" w:eastAsia="ja-JP"/>
              </w:rPr>
            </w:pPr>
          </w:p>
        </w:tc>
      </w:tr>
      <w:tr w:rsidR="005B376F" w:rsidRPr="00921748" w14:paraId="369A6E2D" w14:textId="77777777" w:rsidTr="005B376F">
        <w:trPr>
          <w:trHeight w:val="1098"/>
        </w:trPr>
        <w:tc>
          <w:tcPr>
            <w:tcW w:w="1505" w:type="pct"/>
            <w:vMerge/>
            <w:tcBorders>
              <w:top w:val="single" w:sz="4" w:space="0" w:color="auto"/>
              <w:left w:val="single" w:sz="4" w:space="0" w:color="auto"/>
              <w:bottom w:val="single" w:sz="4" w:space="0" w:color="auto"/>
              <w:right w:val="single" w:sz="4" w:space="0" w:color="auto"/>
            </w:tcBorders>
            <w:hideMark/>
          </w:tcPr>
          <w:p w14:paraId="73893126" w14:textId="77777777" w:rsidR="005B376F" w:rsidRPr="00921748" w:rsidRDefault="005B376F" w:rsidP="00FC5BBC">
            <w:pPr>
              <w:spacing w:after="0"/>
              <w:rPr>
                <w:rFonts w:eastAsia="Calibri"/>
                <w:lang w:val="en-GB" w:eastAsia="ja-JP"/>
              </w:rPr>
            </w:pPr>
          </w:p>
        </w:tc>
        <w:tc>
          <w:tcPr>
            <w:tcW w:w="1116" w:type="pct"/>
            <w:tcBorders>
              <w:top w:val="single" w:sz="4" w:space="0" w:color="auto"/>
              <w:left w:val="single" w:sz="4" w:space="0" w:color="auto"/>
              <w:bottom w:val="single" w:sz="4" w:space="0" w:color="auto"/>
              <w:right w:val="single" w:sz="4" w:space="0" w:color="auto"/>
            </w:tcBorders>
            <w:hideMark/>
          </w:tcPr>
          <w:p w14:paraId="444A5EEB" w14:textId="1796B227" w:rsidR="005B376F" w:rsidRPr="00921748" w:rsidRDefault="005B376F" w:rsidP="000947DD">
            <w:pPr>
              <w:spacing w:after="0" w:line="276" w:lineRule="auto"/>
              <w:rPr>
                <w:bCs/>
                <w:lang w:val="en-GB" w:eastAsia="ja-JP"/>
              </w:rPr>
            </w:pPr>
            <w:r w:rsidRPr="00921748">
              <w:rPr>
                <w:rFonts w:eastAsia="游ゴシック"/>
                <w:bCs/>
                <w:lang w:val="en-GB"/>
              </w:rPr>
              <w:t>d) Identify any documents or other records (and their location) that you rely upon to verify compliance with Clause 7.5.</w:t>
            </w:r>
            <w:r w:rsidR="000947DD" w:rsidRPr="00921748">
              <w:rPr>
                <w:bCs/>
                <w:lang w:val="en-GB" w:eastAsia="ja-JP"/>
              </w:rPr>
              <w:t xml:space="preserve"> </w:t>
            </w:r>
          </w:p>
        </w:tc>
        <w:tc>
          <w:tcPr>
            <w:tcW w:w="1214" w:type="pct"/>
            <w:vMerge/>
            <w:tcBorders>
              <w:left w:val="single" w:sz="4" w:space="0" w:color="auto"/>
              <w:bottom w:val="single" w:sz="4" w:space="0" w:color="auto"/>
              <w:right w:val="single" w:sz="4" w:space="0" w:color="auto"/>
            </w:tcBorders>
          </w:tcPr>
          <w:p w14:paraId="74283329" w14:textId="77777777" w:rsidR="005B376F" w:rsidRPr="00921748" w:rsidRDefault="005B376F" w:rsidP="00FC5BBC">
            <w:pPr>
              <w:spacing w:after="0"/>
              <w:rPr>
                <w:lang w:val="en-GB" w:eastAsia="ja-JP"/>
              </w:rPr>
            </w:pPr>
          </w:p>
        </w:tc>
        <w:tc>
          <w:tcPr>
            <w:tcW w:w="1165" w:type="pct"/>
            <w:tcBorders>
              <w:top w:val="single" w:sz="4" w:space="0" w:color="auto"/>
              <w:left w:val="single" w:sz="4" w:space="0" w:color="auto"/>
              <w:bottom w:val="single" w:sz="4" w:space="0" w:color="auto"/>
              <w:right w:val="single" w:sz="4" w:space="0" w:color="auto"/>
            </w:tcBorders>
          </w:tcPr>
          <w:p w14:paraId="453FAB46" w14:textId="77777777" w:rsidR="005B376F" w:rsidRPr="00921748" w:rsidRDefault="005B376F" w:rsidP="00FC5BBC">
            <w:pPr>
              <w:spacing w:after="0"/>
              <w:rPr>
                <w:lang w:val="en-GB" w:eastAsia="ja-JP"/>
              </w:rPr>
            </w:pPr>
          </w:p>
        </w:tc>
      </w:tr>
      <w:tr w:rsidR="005B376F" w:rsidRPr="00921748" w14:paraId="02189475" w14:textId="77777777" w:rsidTr="000947DD">
        <w:trPr>
          <w:trHeight w:val="241"/>
        </w:trPr>
        <w:tc>
          <w:tcPr>
            <w:tcW w:w="1505" w:type="pct"/>
            <w:vMerge/>
            <w:tcBorders>
              <w:top w:val="single" w:sz="4" w:space="0" w:color="auto"/>
              <w:left w:val="single" w:sz="4" w:space="0" w:color="auto"/>
              <w:bottom w:val="single" w:sz="4" w:space="0" w:color="auto"/>
              <w:right w:val="single" w:sz="4" w:space="0" w:color="auto"/>
            </w:tcBorders>
            <w:hideMark/>
          </w:tcPr>
          <w:p w14:paraId="5D8194B4" w14:textId="77777777" w:rsidR="005B376F" w:rsidRPr="00921748" w:rsidRDefault="005B376F" w:rsidP="00FC5BBC">
            <w:pPr>
              <w:spacing w:after="0"/>
              <w:rPr>
                <w:rFonts w:eastAsia="Calibri"/>
                <w:lang w:val="en-GB" w:eastAsia="ja-JP"/>
              </w:rPr>
            </w:pPr>
          </w:p>
        </w:tc>
        <w:tc>
          <w:tcPr>
            <w:tcW w:w="1116" w:type="pct"/>
            <w:tcBorders>
              <w:top w:val="single" w:sz="4" w:space="0" w:color="auto"/>
              <w:left w:val="single" w:sz="4" w:space="0" w:color="auto"/>
              <w:bottom w:val="single" w:sz="4" w:space="0" w:color="auto"/>
              <w:right w:val="single" w:sz="4" w:space="0" w:color="auto"/>
            </w:tcBorders>
            <w:hideMark/>
          </w:tcPr>
          <w:p w14:paraId="66449D0C" w14:textId="3C15635F" w:rsidR="005B376F" w:rsidRPr="00921748" w:rsidRDefault="005B376F" w:rsidP="000947DD">
            <w:pPr>
              <w:spacing w:after="0" w:line="276" w:lineRule="auto"/>
              <w:rPr>
                <w:bCs/>
                <w:lang w:val="en-GB" w:eastAsia="ja-JP"/>
              </w:rPr>
            </w:pPr>
            <w:r w:rsidRPr="00921748">
              <w:rPr>
                <w:rFonts w:eastAsia="游ゴシック"/>
                <w:bCs/>
                <w:lang w:val="en-GB"/>
              </w:rPr>
              <w:t>e) Identify any legal obligations that you believe may impact your ability to comply with Clause 7.5. Please describe them, and how they impact your ability to comply with Clause 7.5.</w:t>
            </w:r>
            <w:r w:rsidR="000947DD" w:rsidRPr="00921748">
              <w:rPr>
                <w:bCs/>
                <w:lang w:val="en-GB" w:eastAsia="ja-JP"/>
              </w:rPr>
              <w:t xml:space="preserve"> </w:t>
            </w:r>
          </w:p>
        </w:tc>
        <w:tc>
          <w:tcPr>
            <w:tcW w:w="1214" w:type="pct"/>
            <w:tcBorders>
              <w:top w:val="single" w:sz="4" w:space="0" w:color="auto"/>
              <w:left w:val="single" w:sz="4" w:space="0" w:color="auto"/>
              <w:bottom w:val="single" w:sz="4" w:space="0" w:color="auto"/>
              <w:right w:val="single" w:sz="4" w:space="0" w:color="auto"/>
            </w:tcBorders>
          </w:tcPr>
          <w:p w14:paraId="7149C42D" w14:textId="77777777" w:rsidR="005B376F" w:rsidRPr="00921748" w:rsidRDefault="005B376F" w:rsidP="00FC5BBC">
            <w:pPr>
              <w:spacing w:after="0"/>
              <w:rPr>
                <w:lang w:val="en-GB" w:eastAsia="ja-JP"/>
              </w:rPr>
            </w:pPr>
          </w:p>
        </w:tc>
        <w:tc>
          <w:tcPr>
            <w:tcW w:w="1165" w:type="pct"/>
            <w:tcBorders>
              <w:top w:val="single" w:sz="4" w:space="0" w:color="auto"/>
              <w:left w:val="single" w:sz="4" w:space="0" w:color="auto"/>
              <w:bottom w:val="single" w:sz="4" w:space="0" w:color="auto"/>
              <w:right w:val="single" w:sz="4" w:space="0" w:color="auto"/>
            </w:tcBorders>
          </w:tcPr>
          <w:p w14:paraId="35F7E4FD" w14:textId="77777777" w:rsidR="005B376F" w:rsidRPr="00921748" w:rsidRDefault="005B376F" w:rsidP="00FC5BBC">
            <w:pPr>
              <w:spacing w:after="0"/>
              <w:rPr>
                <w:lang w:val="en-GB" w:eastAsia="ja-JP"/>
              </w:rPr>
            </w:pPr>
          </w:p>
        </w:tc>
      </w:tr>
      <w:tr w:rsidR="005B376F" w:rsidRPr="00921748" w14:paraId="3C9844B3" w14:textId="77777777" w:rsidTr="005B376F">
        <w:trPr>
          <w:trHeight w:val="960"/>
        </w:trPr>
        <w:tc>
          <w:tcPr>
            <w:tcW w:w="1505" w:type="pct"/>
            <w:vMerge/>
            <w:tcBorders>
              <w:top w:val="single" w:sz="4" w:space="0" w:color="auto"/>
              <w:left w:val="single" w:sz="4" w:space="0" w:color="auto"/>
              <w:bottom w:val="single" w:sz="4" w:space="0" w:color="auto"/>
              <w:right w:val="single" w:sz="4" w:space="0" w:color="auto"/>
            </w:tcBorders>
            <w:hideMark/>
          </w:tcPr>
          <w:p w14:paraId="0403F81E" w14:textId="77777777" w:rsidR="005B376F" w:rsidRPr="00921748" w:rsidRDefault="005B376F" w:rsidP="00FC5BBC">
            <w:pPr>
              <w:spacing w:after="0"/>
              <w:rPr>
                <w:rFonts w:eastAsia="Calibri"/>
                <w:lang w:val="en-GB" w:eastAsia="ja-JP"/>
              </w:rPr>
            </w:pPr>
          </w:p>
        </w:tc>
        <w:tc>
          <w:tcPr>
            <w:tcW w:w="1116" w:type="pct"/>
            <w:tcBorders>
              <w:top w:val="single" w:sz="4" w:space="0" w:color="auto"/>
              <w:left w:val="single" w:sz="4" w:space="0" w:color="auto"/>
              <w:bottom w:val="single" w:sz="4" w:space="0" w:color="auto"/>
              <w:right w:val="single" w:sz="4" w:space="0" w:color="auto"/>
            </w:tcBorders>
            <w:hideMark/>
          </w:tcPr>
          <w:p w14:paraId="1958806D" w14:textId="4E30BAB1" w:rsidR="005B376F" w:rsidRPr="00921748" w:rsidRDefault="005B376F" w:rsidP="000947DD">
            <w:pPr>
              <w:spacing w:after="0" w:line="276" w:lineRule="auto"/>
              <w:rPr>
                <w:bCs/>
                <w:lang w:val="en-GB" w:eastAsia="ja-JP"/>
              </w:rPr>
            </w:pPr>
            <w:r w:rsidRPr="00921748">
              <w:rPr>
                <w:rFonts w:eastAsia="游ゴシック"/>
                <w:bCs/>
                <w:lang w:val="en-GB"/>
              </w:rPr>
              <w:t>f) Attach a policy statement, or statements, made by your organization that encompasses Clause 7.5.</w:t>
            </w:r>
            <w:r w:rsidR="000947DD" w:rsidRPr="00921748">
              <w:rPr>
                <w:bCs/>
                <w:lang w:val="en-GB" w:eastAsia="ja-JP"/>
              </w:rPr>
              <w:t xml:space="preserve"> </w:t>
            </w:r>
          </w:p>
        </w:tc>
        <w:tc>
          <w:tcPr>
            <w:tcW w:w="1214" w:type="pct"/>
            <w:tcBorders>
              <w:top w:val="single" w:sz="4" w:space="0" w:color="auto"/>
              <w:left w:val="single" w:sz="4" w:space="0" w:color="auto"/>
              <w:bottom w:val="single" w:sz="4" w:space="0" w:color="auto"/>
              <w:right w:val="single" w:sz="4" w:space="0" w:color="auto"/>
            </w:tcBorders>
          </w:tcPr>
          <w:p w14:paraId="73438A88" w14:textId="77777777" w:rsidR="005B376F" w:rsidRPr="00921748" w:rsidRDefault="005B376F" w:rsidP="00FC5BBC">
            <w:pPr>
              <w:spacing w:after="0"/>
              <w:rPr>
                <w:lang w:val="en-GB" w:eastAsia="ja-JP"/>
              </w:rPr>
            </w:pPr>
          </w:p>
        </w:tc>
        <w:tc>
          <w:tcPr>
            <w:tcW w:w="1165" w:type="pct"/>
            <w:tcBorders>
              <w:top w:val="single" w:sz="4" w:space="0" w:color="auto"/>
              <w:left w:val="single" w:sz="4" w:space="0" w:color="auto"/>
              <w:bottom w:val="single" w:sz="4" w:space="0" w:color="auto"/>
              <w:right w:val="single" w:sz="4" w:space="0" w:color="auto"/>
            </w:tcBorders>
          </w:tcPr>
          <w:p w14:paraId="01267D0E" w14:textId="77777777" w:rsidR="005B376F" w:rsidRPr="00921748" w:rsidRDefault="005B376F" w:rsidP="00FC5BBC">
            <w:pPr>
              <w:spacing w:after="0"/>
              <w:rPr>
                <w:lang w:val="en-GB" w:eastAsia="ja-JP"/>
              </w:rPr>
            </w:pPr>
          </w:p>
        </w:tc>
      </w:tr>
    </w:tbl>
    <w:p w14:paraId="5712830B" w14:textId="77777777" w:rsidR="001045D8" w:rsidRPr="00921748" w:rsidRDefault="001045D8">
      <w:pPr>
        <w:spacing w:after="0" w:line="240" w:lineRule="auto"/>
        <w:rPr>
          <w:rFonts w:eastAsia="Times New Roman"/>
          <w:b/>
          <w:bCs/>
          <w:lang w:val="en-GB" w:eastAsia="ja-JP"/>
        </w:rPr>
      </w:pPr>
    </w:p>
    <w:p w14:paraId="024043F0" w14:textId="77777777" w:rsidR="005B376F" w:rsidRPr="00921748" w:rsidRDefault="005B376F">
      <w:pPr>
        <w:spacing w:after="0" w:line="240" w:lineRule="auto"/>
        <w:rPr>
          <w:rFonts w:eastAsia="Times New Roman"/>
          <w:b/>
          <w:bCs/>
          <w:lang w:val="en-GB" w:eastAsia="ja-JP"/>
        </w:rPr>
      </w:pPr>
    </w:p>
    <w:p w14:paraId="767B00D6" w14:textId="77777777" w:rsidR="005B376F" w:rsidRPr="00921748" w:rsidRDefault="005B376F">
      <w:pPr>
        <w:spacing w:after="0" w:line="240" w:lineRule="auto"/>
        <w:rPr>
          <w:rFonts w:eastAsia="Times New Roman"/>
          <w:b/>
          <w:bCs/>
          <w:lang w:val="en-GB" w:eastAsia="ja-JP"/>
        </w:rPr>
        <w:sectPr w:rsidR="005B376F" w:rsidRPr="00921748" w:rsidSect="00136B24">
          <w:pgSz w:w="16838" w:h="11906" w:orient="landscape"/>
          <w:pgMar w:top="1361" w:right="2974" w:bottom="1361" w:left="2160" w:header="737" w:footer="289" w:gutter="0"/>
          <w:cols w:space="708"/>
          <w:titlePg/>
          <w:docGrid w:linePitch="360"/>
        </w:sectPr>
      </w:pPr>
    </w:p>
    <w:p w14:paraId="7C3A2751" w14:textId="77777777" w:rsidR="001045D8" w:rsidRPr="00921748" w:rsidRDefault="001045D8" w:rsidP="001045D8">
      <w:pPr>
        <w:pStyle w:val="3"/>
        <w:rPr>
          <w:lang w:val="en-GB"/>
        </w:rPr>
      </w:pPr>
      <w:bookmarkStart w:id="5" w:name="_Toc72928498"/>
      <w:bookmarkStart w:id="6" w:name="_Toc72929019"/>
      <w:r w:rsidRPr="00921748">
        <w:rPr>
          <w:lang w:val="en-GB"/>
        </w:rPr>
        <w:t>Examples of questions to answer in completing the self-assessment:</w:t>
      </w:r>
      <w:bookmarkEnd w:id="5"/>
      <w:bookmarkEnd w:id="6"/>
    </w:p>
    <w:p w14:paraId="5E0344F6" w14:textId="67F02E7E" w:rsidR="001045D8" w:rsidRPr="00921748" w:rsidRDefault="001045D8" w:rsidP="001045D8">
      <w:pPr>
        <w:suppressAutoHyphens/>
        <w:spacing w:before="120" w:after="120" w:line="276" w:lineRule="auto"/>
        <w:jc w:val="both"/>
        <w:rPr>
          <w:lang w:val="en-GB"/>
        </w:rPr>
      </w:pPr>
      <w:r w:rsidRPr="00921748">
        <w:rPr>
          <w:lang w:val="en-GB"/>
        </w:rPr>
        <w:t>FSC has provided the following open questions that may be helpful to the organization to take into consideration when completing the self-assessment. The questions are divided into four categories addressed by the FSC core labour requirements. The level of detail required will depend on the location of the organization’s facility, including the organization’s assessment of risk, and the labour environment. This list of questions is not exhaustive.</w:t>
      </w:r>
    </w:p>
    <w:tbl>
      <w:tblPr>
        <w:tblStyle w:val="af3"/>
        <w:tblW w:w="8784" w:type="dxa"/>
        <w:tblLook w:val="04A0" w:firstRow="1" w:lastRow="0" w:firstColumn="1" w:lastColumn="0" w:noHBand="0" w:noVBand="1"/>
      </w:tblPr>
      <w:tblGrid>
        <w:gridCol w:w="1467"/>
        <w:gridCol w:w="7317"/>
      </w:tblGrid>
      <w:tr w:rsidR="00921748" w:rsidRPr="00921748" w14:paraId="21D660F2" w14:textId="77777777" w:rsidTr="00D46B72">
        <w:tc>
          <w:tcPr>
            <w:tcW w:w="1467" w:type="dxa"/>
            <w:shd w:val="clear" w:color="auto" w:fill="BFBFBF" w:themeFill="background1" w:themeFillShade="BF"/>
          </w:tcPr>
          <w:p w14:paraId="55238A21" w14:textId="0998CA91" w:rsidR="00FC5BBC" w:rsidRPr="00921748" w:rsidRDefault="001045D8" w:rsidP="000947DD">
            <w:pPr>
              <w:spacing w:after="0" w:line="240" w:lineRule="auto"/>
              <w:jc w:val="center"/>
              <w:rPr>
                <w:b/>
                <w:bCs/>
                <w:sz w:val="18"/>
                <w:szCs w:val="18"/>
                <w:lang w:val="en-GB" w:eastAsia="ja-JP"/>
              </w:rPr>
            </w:pPr>
            <w:r w:rsidRPr="00921748">
              <w:rPr>
                <w:b/>
                <w:bCs/>
                <w:sz w:val="18"/>
                <w:szCs w:val="18"/>
                <w:lang w:val="en-GB" w:eastAsia="ja-JP"/>
              </w:rPr>
              <w:t>Category</w:t>
            </w:r>
          </w:p>
        </w:tc>
        <w:tc>
          <w:tcPr>
            <w:tcW w:w="7317" w:type="dxa"/>
            <w:shd w:val="clear" w:color="auto" w:fill="BFBFBF" w:themeFill="background1" w:themeFillShade="BF"/>
          </w:tcPr>
          <w:p w14:paraId="4F76F65E" w14:textId="459FC703" w:rsidR="00FC5BBC" w:rsidRPr="00921748" w:rsidRDefault="001045D8" w:rsidP="000947DD">
            <w:pPr>
              <w:spacing w:after="0" w:line="240" w:lineRule="auto"/>
              <w:jc w:val="center"/>
              <w:rPr>
                <w:b/>
                <w:bCs/>
                <w:sz w:val="18"/>
                <w:szCs w:val="18"/>
                <w:lang w:val="en-GB" w:eastAsia="ja-JP"/>
              </w:rPr>
            </w:pPr>
            <w:r w:rsidRPr="00921748">
              <w:rPr>
                <w:b/>
                <w:bCs/>
                <w:sz w:val="18"/>
                <w:szCs w:val="18"/>
                <w:lang w:val="en-GB" w:eastAsia="ja-JP"/>
              </w:rPr>
              <w:t>Question</w:t>
            </w:r>
          </w:p>
        </w:tc>
      </w:tr>
      <w:tr w:rsidR="00921748" w:rsidRPr="00921748" w14:paraId="123505C5" w14:textId="77777777" w:rsidTr="00D46B72">
        <w:tc>
          <w:tcPr>
            <w:tcW w:w="1467" w:type="dxa"/>
          </w:tcPr>
          <w:p w14:paraId="3851F3DD" w14:textId="5F34D9EA" w:rsidR="009B45B2" w:rsidRPr="00921748" w:rsidRDefault="001045D8" w:rsidP="000947DD">
            <w:pPr>
              <w:spacing w:after="0" w:line="240" w:lineRule="auto"/>
              <w:rPr>
                <w:b/>
                <w:bCs/>
                <w:sz w:val="18"/>
                <w:szCs w:val="18"/>
                <w:lang w:val="en-GB" w:eastAsia="ja-JP"/>
              </w:rPr>
            </w:pPr>
            <w:r w:rsidRPr="00921748">
              <w:rPr>
                <w:b/>
                <w:bCs/>
                <w:sz w:val="18"/>
                <w:szCs w:val="18"/>
                <w:lang w:val="en-GB" w:eastAsia="ja-JP"/>
              </w:rPr>
              <w:t>Child Labour</w:t>
            </w:r>
            <w:r w:rsidR="000947DD" w:rsidRPr="00921748">
              <w:rPr>
                <w:b/>
                <w:bCs/>
                <w:sz w:val="18"/>
                <w:szCs w:val="18"/>
                <w:lang w:val="en-GB" w:eastAsia="ja-JP"/>
              </w:rPr>
              <w:t xml:space="preserve"> </w:t>
            </w:r>
          </w:p>
        </w:tc>
        <w:tc>
          <w:tcPr>
            <w:tcW w:w="7317" w:type="dxa"/>
          </w:tcPr>
          <w:p w14:paraId="02BFFB6A" w14:textId="1DA2899F" w:rsidR="009B45B2" w:rsidRPr="00921748" w:rsidRDefault="009B45B2" w:rsidP="000947DD">
            <w:pPr>
              <w:pStyle w:val="af6"/>
              <w:numPr>
                <w:ilvl w:val="0"/>
                <w:numId w:val="19"/>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What is the minimum age of the workers employed?</w:t>
            </w:r>
          </w:p>
          <w:p w14:paraId="5C816BEF" w14:textId="7F864FD5" w:rsidR="009B45B2" w:rsidRPr="00921748" w:rsidRDefault="009B45B2" w:rsidP="000947DD">
            <w:pPr>
              <w:pStyle w:val="af6"/>
              <w:numPr>
                <w:ilvl w:val="0"/>
                <w:numId w:val="19"/>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What measures have you taken to ensure that child labour is not used in your operations?</w:t>
            </w:r>
          </w:p>
          <w:p w14:paraId="3C85D890" w14:textId="5EB18B9F" w:rsidR="009B45B2" w:rsidRPr="00921748" w:rsidRDefault="009B45B2" w:rsidP="000947DD">
            <w:pPr>
              <w:pStyle w:val="af6"/>
              <w:numPr>
                <w:ilvl w:val="0"/>
                <w:numId w:val="19"/>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Do you register the age (birthday) of your workers and how do you verify that this is the actual age? Do you check the identification papers?</w:t>
            </w:r>
          </w:p>
          <w:p w14:paraId="0E15D343" w14:textId="0FF82A45" w:rsidR="009B45B2" w:rsidRPr="00921748" w:rsidRDefault="009B45B2" w:rsidP="000947DD">
            <w:pPr>
              <w:pStyle w:val="af6"/>
              <w:numPr>
                <w:ilvl w:val="0"/>
                <w:numId w:val="19"/>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Are there any hazardous operations in your company that under-age workers are not allowed to engage in? If so, explain how you restrict under-age workers from engaging in those tasks. If training or education is required, provide documentation to support this.</w:t>
            </w:r>
            <w:r w:rsidR="000947DD" w:rsidRPr="00921748">
              <w:rPr>
                <w:rFonts w:ascii="Arial" w:eastAsia="游ゴシック" w:hAnsi="Arial" w:cs="Arial"/>
                <w:bCs/>
                <w:sz w:val="18"/>
                <w:szCs w:val="18"/>
                <w:lang w:val="en-GB" w:eastAsia="ja-JP"/>
              </w:rPr>
              <w:t xml:space="preserve"> </w:t>
            </w:r>
          </w:p>
          <w:p w14:paraId="49A9CD47" w14:textId="74E88164" w:rsidR="001045D8" w:rsidRPr="00921748" w:rsidRDefault="009B45B2" w:rsidP="000947DD">
            <w:pPr>
              <w:pStyle w:val="af6"/>
              <w:numPr>
                <w:ilvl w:val="0"/>
                <w:numId w:val="19"/>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Is the employment of children between the age of 13 or 15 legally allowed? Do you employ children between that age? If yes on both accounts, specify measures you have taken to ensure that they only perform light work that is not harmful to their health or development and that allows them to work outside school hours only.</w:t>
            </w:r>
            <w:r w:rsidR="000947DD" w:rsidRPr="00921748">
              <w:rPr>
                <w:rFonts w:ascii="Arial" w:eastAsia="游ゴシック" w:hAnsi="Arial" w:cs="Arial"/>
                <w:bCs/>
                <w:sz w:val="18"/>
                <w:szCs w:val="18"/>
                <w:lang w:val="en-GB" w:eastAsia="ja-JP"/>
              </w:rPr>
              <w:t xml:space="preserve"> </w:t>
            </w:r>
          </w:p>
        </w:tc>
      </w:tr>
      <w:tr w:rsidR="00921748" w:rsidRPr="00921748" w14:paraId="3453A936" w14:textId="77777777" w:rsidTr="00D46B72">
        <w:tc>
          <w:tcPr>
            <w:tcW w:w="1467" w:type="dxa"/>
          </w:tcPr>
          <w:p w14:paraId="172B1C67" w14:textId="16B8C05B" w:rsidR="009B45B2" w:rsidRPr="00921748" w:rsidRDefault="001045D8" w:rsidP="000947DD">
            <w:pPr>
              <w:spacing w:after="0" w:line="240" w:lineRule="auto"/>
              <w:rPr>
                <w:b/>
                <w:bCs/>
                <w:sz w:val="18"/>
                <w:szCs w:val="18"/>
                <w:lang w:val="en-GB" w:eastAsia="ja-JP"/>
              </w:rPr>
            </w:pPr>
            <w:r w:rsidRPr="00921748">
              <w:rPr>
                <w:b/>
                <w:bCs/>
                <w:sz w:val="18"/>
                <w:szCs w:val="18"/>
                <w:lang w:val="en-GB" w:eastAsia="ja-JP"/>
              </w:rPr>
              <w:t>Forced Labour</w:t>
            </w:r>
          </w:p>
        </w:tc>
        <w:tc>
          <w:tcPr>
            <w:tcW w:w="7317" w:type="dxa"/>
          </w:tcPr>
          <w:p w14:paraId="7CAE1F44" w14:textId="5DA0A543" w:rsidR="009B45B2" w:rsidRPr="00921748" w:rsidRDefault="009B45B2" w:rsidP="000947DD">
            <w:pPr>
              <w:pStyle w:val="af6"/>
              <w:numPr>
                <w:ilvl w:val="0"/>
                <w:numId w:val="20"/>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Describe your recruitment and contracting practices to show compliance with this principle.</w:t>
            </w:r>
            <w:r w:rsidR="000947DD" w:rsidRPr="00921748">
              <w:rPr>
                <w:rFonts w:ascii="Arial" w:eastAsia="游ゴシック" w:hAnsi="Arial" w:cs="Arial"/>
                <w:bCs/>
                <w:sz w:val="18"/>
                <w:szCs w:val="18"/>
                <w:lang w:val="en-GB" w:eastAsia="ja-JP"/>
              </w:rPr>
              <w:t xml:space="preserve"> </w:t>
            </w:r>
          </w:p>
          <w:p w14:paraId="74EE0D44" w14:textId="76F0E104" w:rsidR="009B45B2" w:rsidRPr="00921748" w:rsidRDefault="009B45B2" w:rsidP="000947DD">
            <w:pPr>
              <w:pStyle w:val="af6"/>
              <w:numPr>
                <w:ilvl w:val="0"/>
                <w:numId w:val="20"/>
              </w:numPr>
              <w:ind w:left="405"/>
              <w:rPr>
                <w:rFonts w:ascii="Arial" w:eastAsia="游ゴシック" w:hAnsi="Arial" w:cs="Arial"/>
                <w:bCs/>
                <w:sz w:val="18"/>
                <w:szCs w:val="18"/>
                <w:lang w:val="en-GB" w:eastAsia="ja-JP"/>
              </w:rPr>
            </w:pPr>
            <w:r w:rsidRPr="00921748">
              <w:rPr>
                <w:rFonts w:ascii="Arial" w:eastAsia="游ゴシック" w:hAnsi="Arial" w:cs="Arial" w:hint="eastAsia"/>
                <w:bCs/>
                <w:sz w:val="18"/>
                <w:szCs w:val="18"/>
                <w:lang w:val="en-GB" w:eastAsia="ja-JP"/>
              </w:rPr>
              <w:t>D</w:t>
            </w:r>
            <w:r w:rsidRPr="00921748">
              <w:rPr>
                <w:rFonts w:ascii="Arial" w:eastAsia="游ゴシック" w:hAnsi="Arial" w:cs="Arial"/>
                <w:bCs/>
                <w:sz w:val="18"/>
                <w:szCs w:val="18"/>
                <w:lang w:val="en-GB" w:eastAsia="ja-JP"/>
              </w:rPr>
              <w:t>o you use foreign technical interns?</w:t>
            </w:r>
          </w:p>
          <w:p w14:paraId="23F869B8" w14:textId="11F542F4" w:rsidR="009B45B2" w:rsidRPr="00921748" w:rsidRDefault="009B45B2" w:rsidP="000947DD">
            <w:pPr>
              <w:pStyle w:val="af6"/>
              <w:numPr>
                <w:ilvl w:val="0"/>
                <w:numId w:val="20"/>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Do you grant loans or salary/wage advances that would require a worker to extend his/her working beyond the legal or contractual agreements? If so, can you describe how you mitigate the risk of bonded labour in such a case?</w:t>
            </w:r>
          </w:p>
          <w:p w14:paraId="708259DE" w14:textId="09163EB8" w:rsidR="009B45B2" w:rsidRPr="00921748" w:rsidRDefault="009B45B2" w:rsidP="000947DD">
            <w:pPr>
              <w:pStyle w:val="af6"/>
              <w:numPr>
                <w:ilvl w:val="0"/>
                <w:numId w:val="20"/>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How do you ensure that there are no employment fees deducted, or payments or deposits made to commence employment?</w:t>
            </w:r>
          </w:p>
          <w:p w14:paraId="345B7992" w14:textId="44BCC78E" w:rsidR="001045D8" w:rsidRPr="00921748" w:rsidRDefault="009B45B2" w:rsidP="000947DD">
            <w:pPr>
              <w:pStyle w:val="af6"/>
              <w:numPr>
                <w:ilvl w:val="0"/>
                <w:numId w:val="20"/>
              </w:numPr>
              <w:ind w:left="405"/>
              <w:rPr>
                <w:rFonts w:ascii="Arial" w:hAnsi="Arial" w:cs="Arial"/>
                <w:bCs/>
                <w:sz w:val="18"/>
                <w:szCs w:val="18"/>
                <w:lang w:val="en-GB" w:eastAsia="ja-JP"/>
              </w:rPr>
            </w:pPr>
            <w:r w:rsidRPr="00921748">
              <w:rPr>
                <w:rFonts w:ascii="Arial" w:eastAsia="游ゴシック" w:hAnsi="Arial" w:cs="Arial"/>
                <w:bCs/>
                <w:sz w:val="18"/>
                <w:szCs w:val="18"/>
                <w:lang w:val="en-GB" w:eastAsia="ja-JP"/>
              </w:rPr>
              <w:t>How do you ensure that the workers do not experience any form of mobility restriction?</w:t>
            </w:r>
            <w:r w:rsidR="000947DD" w:rsidRPr="00921748">
              <w:rPr>
                <w:rFonts w:ascii="Arial" w:hAnsi="Arial" w:cs="Arial"/>
                <w:bCs/>
                <w:sz w:val="18"/>
                <w:szCs w:val="18"/>
                <w:lang w:val="en-GB" w:eastAsia="ja-JP"/>
              </w:rPr>
              <w:t xml:space="preserve"> </w:t>
            </w:r>
          </w:p>
        </w:tc>
      </w:tr>
      <w:tr w:rsidR="00921748" w:rsidRPr="00921748" w14:paraId="4CCFFA22" w14:textId="77777777" w:rsidTr="00D46B72">
        <w:tc>
          <w:tcPr>
            <w:tcW w:w="1467" w:type="dxa"/>
          </w:tcPr>
          <w:p w14:paraId="088F47ED" w14:textId="4197AEC7" w:rsidR="002F54F2" w:rsidRPr="00921748" w:rsidRDefault="001045D8" w:rsidP="000947DD">
            <w:pPr>
              <w:spacing w:after="0" w:line="240" w:lineRule="auto"/>
              <w:rPr>
                <w:b/>
                <w:bCs/>
                <w:sz w:val="18"/>
                <w:szCs w:val="18"/>
                <w:lang w:val="en-GB" w:eastAsia="ja-JP"/>
              </w:rPr>
            </w:pPr>
            <w:r w:rsidRPr="00921748">
              <w:rPr>
                <w:b/>
                <w:bCs/>
                <w:sz w:val="18"/>
                <w:szCs w:val="18"/>
                <w:lang w:val="en-GB" w:eastAsia="ja-JP"/>
              </w:rPr>
              <w:t>Discrimination</w:t>
            </w:r>
            <w:r w:rsidR="000947DD" w:rsidRPr="00921748">
              <w:rPr>
                <w:b/>
                <w:bCs/>
                <w:sz w:val="18"/>
                <w:szCs w:val="18"/>
                <w:lang w:val="en-GB" w:eastAsia="ja-JP"/>
              </w:rPr>
              <w:t xml:space="preserve"> </w:t>
            </w:r>
          </w:p>
        </w:tc>
        <w:tc>
          <w:tcPr>
            <w:tcW w:w="7317" w:type="dxa"/>
          </w:tcPr>
          <w:p w14:paraId="67DEFA68" w14:textId="77777777" w:rsidR="002F54F2" w:rsidRPr="00921748" w:rsidRDefault="002F54F2" w:rsidP="00FC5BBC">
            <w:pPr>
              <w:pStyle w:val="af6"/>
              <w:numPr>
                <w:ilvl w:val="0"/>
                <w:numId w:val="21"/>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 xml:space="preserve">How do you ensure that wages and other working conditions are non-discriminatory? </w:t>
            </w:r>
          </w:p>
          <w:p w14:paraId="63F29041" w14:textId="77777777" w:rsidR="002F54F2" w:rsidRPr="00921748" w:rsidRDefault="002F54F2" w:rsidP="00FC5BBC">
            <w:pPr>
              <w:pStyle w:val="af6"/>
              <w:numPr>
                <w:ilvl w:val="0"/>
                <w:numId w:val="21"/>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 xml:space="preserve">Is there any bias in the ratio of gender, age, etc.? </w:t>
            </w:r>
          </w:p>
          <w:p w14:paraId="1C2D199C" w14:textId="194063D0" w:rsidR="002F54F2" w:rsidRPr="00921748" w:rsidRDefault="002F54F2" w:rsidP="000947DD">
            <w:pPr>
              <w:pStyle w:val="af6"/>
              <w:numPr>
                <w:ilvl w:val="0"/>
                <w:numId w:val="21"/>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Do you have policies about non-discrimination?</w:t>
            </w:r>
          </w:p>
          <w:p w14:paraId="67985F38" w14:textId="5641D224" w:rsidR="002F54F2" w:rsidRPr="00921748" w:rsidRDefault="002F54F2" w:rsidP="000947DD">
            <w:pPr>
              <w:pStyle w:val="af6"/>
              <w:numPr>
                <w:ilvl w:val="0"/>
                <w:numId w:val="21"/>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How do you ensure all employees are evaluated fairly and have equal opportunity for promotion?</w:t>
            </w:r>
          </w:p>
          <w:p w14:paraId="52E9AA06" w14:textId="2E735C4D" w:rsidR="002F54F2" w:rsidRPr="000947DD" w:rsidRDefault="002F54F2" w:rsidP="00FC5BBC">
            <w:pPr>
              <w:pStyle w:val="af6"/>
              <w:numPr>
                <w:ilvl w:val="0"/>
                <w:numId w:val="21"/>
              </w:numPr>
              <w:ind w:left="405"/>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 xml:space="preserve">How do you ensure applicants have equal opportunity for employment? </w:t>
            </w:r>
          </w:p>
          <w:p w14:paraId="65A02C4A" w14:textId="188E35FA" w:rsidR="001045D8" w:rsidRPr="000947DD" w:rsidRDefault="002F54F2" w:rsidP="00FC5BBC">
            <w:pPr>
              <w:pStyle w:val="af6"/>
              <w:numPr>
                <w:ilvl w:val="0"/>
                <w:numId w:val="21"/>
              </w:numPr>
              <w:ind w:left="405"/>
              <w:rPr>
                <w:rFonts w:ascii="Arial" w:eastAsia="游ゴシック" w:hAnsi="Arial" w:cs="Arial"/>
                <w:bCs/>
                <w:sz w:val="18"/>
                <w:szCs w:val="18"/>
                <w:lang w:val="en-GB" w:eastAsia="ja-JP"/>
              </w:rPr>
            </w:pPr>
            <w:r w:rsidRPr="00921748">
              <w:rPr>
                <w:rFonts w:ascii="Arial" w:eastAsia="游ゴシック" w:hAnsi="Arial" w:cs="Arial" w:hint="eastAsia"/>
                <w:bCs/>
                <w:sz w:val="18"/>
                <w:szCs w:val="18"/>
                <w:lang w:val="en-GB" w:eastAsia="ja-JP"/>
              </w:rPr>
              <w:t>H</w:t>
            </w:r>
            <w:r w:rsidRPr="00921748">
              <w:rPr>
                <w:rFonts w:ascii="Arial" w:eastAsia="游ゴシック" w:hAnsi="Arial" w:cs="Arial"/>
                <w:bCs/>
                <w:sz w:val="18"/>
                <w:szCs w:val="18"/>
                <w:lang w:val="en-GB" w:eastAsia="ja-JP"/>
              </w:rPr>
              <w:t>ow do you take into account the diversity of workers and respond to their diverse needs? (Including consideration for the culture and customs of foreign employees)</w:t>
            </w:r>
          </w:p>
        </w:tc>
      </w:tr>
      <w:tr w:rsidR="00921748" w:rsidRPr="00921748" w14:paraId="025D3C01" w14:textId="77777777" w:rsidTr="00D46B72">
        <w:tc>
          <w:tcPr>
            <w:tcW w:w="1467" w:type="dxa"/>
          </w:tcPr>
          <w:p w14:paraId="61BBCFBA" w14:textId="0486DC11" w:rsidR="002F54F2" w:rsidRPr="00921748" w:rsidRDefault="001045D8" w:rsidP="000947DD">
            <w:pPr>
              <w:spacing w:after="0" w:line="240" w:lineRule="auto"/>
              <w:rPr>
                <w:b/>
                <w:bCs/>
                <w:sz w:val="18"/>
                <w:szCs w:val="18"/>
                <w:lang w:val="en-GB" w:eastAsia="ja-JP"/>
              </w:rPr>
            </w:pPr>
            <w:r w:rsidRPr="00921748">
              <w:rPr>
                <w:b/>
                <w:bCs/>
                <w:sz w:val="18"/>
                <w:szCs w:val="18"/>
                <w:lang w:val="en-GB" w:eastAsia="ja-JP"/>
              </w:rPr>
              <w:t>Freedom of Association and the Right to Collective Bargaining</w:t>
            </w:r>
            <w:r w:rsidR="000947DD" w:rsidRPr="00921748">
              <w:rPr>
                <w:b/>
                <w:bCs/>
                <w:sz w:val="18"/>
                <w:szCs w:val="18"/>
                <w:lang w:val="en-GB" w:eastAsia="ja-JP"/>
              </w:rPr>
              <w:t xml:space="preserve"> </w:t>
            </w:r>
          </w:p>
        </w:tc>
        <w:tc>
          <w:tcPr>
            <w:tcW w:w="7317" w:type="dxa"/>
          </w:tcPr>
          <w:p w14:paraId="36F61C1C" w14:textId="6320088E" w:rsidR="002F54F2" w:rsidRPr="00921748" w:rsidRDefault="002F54F2" w:rsidP="000947DD">
            <w:pPr>
              <w:pStyle w:val="af6"/>
              <w:numPr>
                <w:ilvl w:val="0"/>
                <w:numId w:val="13"/>
              </w:numPr>
              <w:rPr>
                <w:rFonts w:ascii="Arial" w:eastAsia="游ゴシック" w:hAnsi="Arial" w:cs="Arial"/>
                <w:bCs/>
                <w:sz w:val="18"/>
                <w:szCs w:val="18"/>
                <w:lang w:val="en-GB" w:eastAsia="ja-JP"/>
              </w:rPr>
            </w:pPr>
            <w:r w:rsidRPr="00921748">
              <w:rPr>
                <w:rFonts w:ascii="Arial" w:eastAsia="游ゴシック" w:hAnsi="Arial" w:cs="Arial"/>
                <w:bCs/>
                <w:sz w:val="18"/>
                <w:szCs w:val="18"/>
                <w:lang w:val="en-GB" w:eastAsia="ja-JP"/>
              </w:rPr>
              <w:t>Are workers organised into a trade union? To the best of your knowledge, describe why you believe the workers have or have not chosen to be represented by a trade union.</w:t>
            </w:r>
            <w:r w:rsidR="000947DD" w:rsidRPr="00921748">
              <w:rPr>
                <w:rFonts w:ascii="Arial" w:eastAsia="游ゴシック" w:hAnsi="Arial" w:cs="Arial"/>
                <w:bCs/>
                <w:sz w:val="18"/>
                <w:szCs w:val="18"/>
                <w:lang w:val="en-GB" w:eastAsia="ja-JP"/>
              </w:rPr>
              <w:t xml:space="preserve"> </w:t>
            </w:r>
          </w:p>
          <w:p w14:paraId="25E77DCE" w14:textId="77777777" w:rsidR="000947DD" w:rsidRPr="000947DD" w:rsidRDefault="002F54F2" w:rsidP="000947DD">
            <w:pPr>
              <w:pStyle w:val="af6"/>
              <w:numPr>
                <w:ilvl w:val="0"/>
                <w:numId w:val="13"/>
              </w:numPr>
              <w:rPr>
                <w:rFonts w:ascii="Arial" w:hAnsi="Arial" w:cs="Arial"/>
                <w:bCs/>
                <w:sz w:val="18"/>
                <w:szCs w:val="18"/>
                <w:lang w:val="en-GB" w:eastAsia="ja-JP"/>
              </w:rPr>
            </w:pPr>
            <w:r w:rsidRPr="00921748">
              <w:rPr>
                <w:rFonts w:ascii="Arial" w:eastAsia="游ゴシック" w:hAnsi="Arial" w:cs="Arial"/>
                <w:bCs/>
                <w:sz w:val="18"/>
                <w:szCs w:val="18"/>
                <w:lang w:val="en-GB" w:eastAsia="ja-JP"/>
              </w:rPr>
              <w:t>If workers are represented by a union, is the union autonomous and independent?</w:t>
            </w:r>
          </w:p>
          <w:p w14:paraId="29F3A066" w14:textId="3CD1FD1C" w:rsidR="001045D8" w:rsidRPr="00921748" w:rsidRDefault="000947DD" w:rsidP="000947DD">
            <w:pPr>
              <w:pStyle w:val="af6"/>
              <w:numPr>
                <w:ilvl w:val="0"/>
                <w:numId w:val="13"/>
              </w:numPr>
              <w:rPr>
                <w:rFonts w:ascii="Arial" w:hAnsi="Arial" w:cs="Arial"/>
                <w:bCs/>
                <w:sz w:val="18"/>
                <w:szCs w:val="18"/>
                <w:lang w:val="en-GB" w:eastAsia="ja-JP"/>
              </w:rPr>
            </w:pPr>
            <w:r w:rsidRPr="00921748">
              <w:rPr>
                <w:rFonts w:ascii="Arial" w:eastAsia="游ゴシック" w:hAnsi="Arial" w:cs="Arial"/>
                <w:bCs/>
                <w:sz w:val="18"/>
                <w:szCs w:val="18"/>
                <w:lang w:val="en-GB" w:eastAsia="ja-JP"/>
              </w:rPr>
              <w:t xml:space="preserve"> </w:t>
            </w:r>
            <w:r w:rsidR="002F54F2" w:rsidRPr="00921748">
              <w:rPr>
                <w:rFonts w:ascii="Arial" w:eastAsia="游ゴシック" w:hAnsi="Arial" w:cs="Arial"/>
                <w:bCs/>
                <w:sz w:val="18"/>
                <w:szCs w:val="18"/>
                <w:lang w:val="en-GB" w:eastAsia="ja-JP"/>
              </w:rPr>
              <w:t xml:space="preserve">If there is no union, are workers represented by any other forms? </w:t>
            </w:r>
            <w:r w:rsidR="002F54F2" w:rsidRPr="00921748">
              <w:rPr>
                <w:rFonts w:ascii="Arial" w:eastAsia="游ゴシック" w:hAnsi="Arial" w:cs="Arial" w:hint="eastAsia"/>
                <w:bCs/>
                <w:sz w:val="18"/>
                <w:szCs w:val="18"/>
                <w:lang w:val="en-GB" w:eastAsia="ja-JP"/>
              </w:rPr>
              <w:t>I</w:t>
            </w:r>
            <w:r w:rsidR="002F54F2" w:rsidRPr="00921748">
              <w:rPr>
                <w:rFonts w:ascii="Arial" w:eastAsia="游ゴシック" w:hAnsi="Arial" w:cs="Arial"/>
                <w:bCs/>
                <w:sz w:val="18"/>
                <w:szCs w:val="18"/>
                <w:lang w:val="en-GB" w:eastAsia="ja-JP"/>
              </w:rPr>
              <w:t>f not, how do you get the opinion of workers as a whole?</w:t>
            </w:r>
            <w:r w:rsidRPr="00921748">
              <w:rPr>
                <w:rFonts w:ascii="Arial" w:eastAsia="游ゴシック" w:hAnsi="Arial" w:cs="Arial"/>
                <w:bCs/>
                <w:sz w:val="18"/>
                <w:szCs w:val="18"/>
                <w:lang w:val="en-GB" w:eastAsia="ja-JP"/>
              </w:rPr>
              <w:t xml:space="preserve"> </w:t>
            </w:r>
            <w:r w:rsidR="002F54F2" w:rsidRPr="00921748">
              <w:rPr>
                <w:rFonts w:ascii="Arial" w:eastAsia="游ゴシック" w:hAnsi="Arial" w:cs="Arial"/>
                <w:bCs/>
                <w:sz w:val="18"/>
                <w:szCs w:val="18"/>
                <w:lang w:val="en-GB" w:eastAsia="ja-JP"/>
              </w:rPr>
              <w:t xml:space="preserve">Are there collective bargaining agreements in place that cover workers (including 36 agreement)? If so, how do you ensure compliance with such agreements? </w:t>
            </w:r>
          </w:p>
        </w:tc>
      </w:tr>
    </w:tbl>
    <w:p w14:paraId="386C3B7B" w14:textId="77777777" w:rsidR="001045D8" w:rsidRPr="00921748" w:rsidRDefault="001045D8" w:rsidP="001045D8">
      <w:pPr>
        <w:rPr>
          <w:rFonts w:eastAsia="Times New Roman"/>
          <w:b/>
          <w:bCs/>
          <w:lang w:val="en-GB" w:eastAsia="ja-JP"/>
        </w:rPr>
        <w:sectPr w:rsidR="001045D8" w:rsidRPr="00921748" w:rsidSect="00FC5BBC">
          <w:pgSz w:w="11900" w:h="16840"/>
          <w:pgMar w:top="1440" w:right="1800" w:bottom="1440" w:left="1800" w:header="706" w:footer="173" w:gutter="0"/>
          <w:cols w:space="708"/>
          <w:docGrid w:linePitch="360"/>
        </w:sectPr>
      </w:pPr>
    </w:p>
    <w:p w14:paraId="2F49EB9F" w14:textId="41E0FB4B" w:rsidR="00650A78" w:rsidRPr="00650A78" w:rsidRDefault="001A36BF" w:rsidP="00650A78">
      <w:pPr>
        <w:suppressAutoHyphens/>
        <w:spacing w:after="0" w:line="240" w:lineRule="auto"/>
        <w:rPr>
          <w:rFonts w:eastAsia="Times New Roman"/>
          <w:b/>
          <w:bCs/>
          <w:lang w:val="en-GB"/>
        </w:rPr>
      </w:pPr>
      <w:r w:rsidRPr="00921748">
        <w:rPr>
          <w:rFonts w:eastAsia="Times New Roman"/>
          <w:b/>
          <w:bCs/>
          <w:lang w:val="en-GB"/>
        </w:rPr>
        <w:t xml:space="preserve">Relevant </w:t>
      </w:r>
      <w:r w:rsidR="00EA0F0C" w:rsidRPr="00921748">
        <w:rPr>
          <w:rFonts w:eastAsia="Times New Roman"/>
          <w:b/>
          <w:bCs/>
          <w:lang w:val="en-GB"/>
        </w:rPr>
        <w:t xml:space="preserve">National </w:t>
      </w:r>
      <w:r w:rsidRPr="00921748">
        <w:rPr>
          <w:rFonts w:eastAsia="Times New Roman"/>
          <w:b/>
          <w:bCs/>
          <w:lang w:val="en-GB"/>
        </w:rPr>
        <w:t>l</w:t>
      </w:r>
      <w:r w:rsidR="00EA0F0C" w:rsidRPr="00921748">
        <w:rPr>
          <w:rFonts w:eastAsia="Times New Roman"/>
          <w:b/>
          <w:bCs/>
          <w:lang w:val="en-GB"/>
        </w:rPr>
        <w:t>aw crosswalk</w:t>
      </w:r>
    </w:p>
    <w:p w14:paraId="7F8CC257" w14:textId="1D31970C" w:rsidR="00274A27" w:rsidRPr="00650A78" w:rsidRDefault="00EA0F0C" w:rsidP="00EA0F0C">
      <w:pPr>
        <w:suppressAutoHyphens/>
        <w:jc w:val="both"/>
        <w:rPr>
          <w:lang w:val="en-GB"/>
        </w:rPr>
      </w:pPr>
      <w:r w:rsidRPr="00921748">
        <w:rPr>
          <w:lang w:val="en-GB"/>
        </w:rPr>
        <w:t>This section</w:t>
      </w:r>
      <w:r w:rsidR="004F7780" w:rsidRPr="00921748">
        <w:rPr>
          <w:lang w:val="en-GB"/>
        </w:rPr>
        <w:t xml:space="preserve"> is </w:t>
      </w:r>
      <w:r w:rsidRPr="00921748">
        <w:rPr>
          <w:lang w:val="en-GB"/>
        </w:rPr>
        <w:t xml:space="preserve">intended to be a guide for the </w:t>
      </w:r>
      <w:r w:rsidR="004F7780" w:rsidRPr="00921748">
        <w:rPr>
          <w:lang w:val="en-GB"/>
        </w:rPr>
        <w:t xml:space="preserve">completing </w:t>
      </w:r>
      <w:r w:rsidR="00FC5BBC" w:rsidRPr="00921748">
        <w:rPr>
          <w:lang w:val="en-GB"/>
        </w:rPr>
        <w:t>the self-assessment for Japan</w:t>
      </w:r>
      <w:r w:rsidRPr="00921748">
        <w:rPr>
          <w:lang w:val="en-GB"/>
        </w:rPr>
        <w:t xml:space="preserve">. In particular, the national legislation has been </w:t>
      </w:r>
      <w:r w:rsidR="00D46B72" w:rsidRPr="00921748">
        <w:rPr>
          <w:lang w:val="en-GB"/>
        </w:rPr>
        <w:t>analyzed</w:t>
      </w:r>
      <w:r w:rsidRPr="00921748">
        <w:rPr>
          <w:lang w:val="en-GB"/>
        </w:rPr>
        <w:t xml:space="preserve"> with reference to the FSC </w:t>
      </w:r>
      <w:r w:rsidR="004F7780" w:rsidRPr="00921748">
        <w:rPr>
          <w:lang w:val="en-GB"/>
        </w:rPr>
        <w:t>c</w:t>
      </w:r>
      <w:r w:rsidRPr="00921748">
        <w:rPr>
          <w:lang w:val="en-GB"/>
        </w:rPr>
        <w:t xml:space="preserve">ore </w:t>
      </w:r>
      <w:r w:rsidR="00D46B72" w:rsidRPr="00921748">
        <w:rPr>
          <w:lang w:val="en-GB"/>
        </w:rPr>
        <w:t>labour</w:t>
      </w:r>
      <w:r w:rsidRPr="00921748">
        <w:rPr>
          <w:lang w:val="en-GB"/>
        </w:rPr>
        <w:t xml:space="preserve"> </w:t>
      </w:r>
      <w:r w:rsidR="004F7780" w:rsidRPr="00921748">
        <w:rPr>
          <w:lang w:val="en-GB"/>
        </w:rPr>
        <w:t>r</w:t>
      </w:r>
      <w:r w:rsidRPr="00921748">
        <w:rPr>
          <w:lang w:val="en-GB"/>
        </w:rPr>
        <w:t xml:space="preserve">equirements. </w:t>
      </w:r>
      <w:r w:rsidR="00FC5BBC" w:rsidRPr="00921748">
        <w:rPr>
          <w:lang w:val="en-GB"/>
        </w:rPr>
        <w:t>Japanese</w:t>
      </w:r>
      <w:r w:rsidR="004F7780" w:rsidRPr="00921748">
        <w:rPr>
          <w:lang w:val="en-GB"/>
        </w:rPr>
        <w:t xml:space="preserve"> </w:t>
      </w:r>
      <w:r w:rsidRPr="00921748">
        <w:rPr>
          <w:lang w:val="en-GB"/>
        </w:rPr>
        <w:t xml:space="preserve">legislation </w:t>
      </w:r>
      <w:r w:rsidR="004F7780" w:rsidRPr="00921748">
        <w:rPr>
          <w:lang w:val="en-GB"/>
        </w:rPr>
        <w:t>has not</w:t>
      </w:r>
      <w:r w:rsidRPr="00921748">
        <w:rPr>
          <w:lang w:val="en-GB"/>
        </w:rPr>
        <w:t xml:space="preserve"> </w:t>
      </w:r>
      <w:r w:rsidR="004F7780" w:rsidRPr="00921748">
        <w:rPr>
          <w:lang w:val="en-GB"/>
        </w:rPr>
        <w:t>ratified</w:t>
      </w:r>
      <w:r w:rsidRPr="00921748">
        <w:rPr>
          <w:lang w:val="en-GB"/>
        </w:rPr>
        <w:t xml:space="preserve"> </w:t>
      </w:r>
      <w:r w:rsidR="006D6921" w:rsidRPr="00921748">
        <w:rPr>
          <w:lang w:val="en-GB"/>
        </w:rPr>
        <w:t xml:space="preserve">some of </w:t>
      </w:r>
      <w:r w:rsidRPr="00921748">
        <w:rPr>
          <w:lang w:val="en-GB"/>
        </w:rPr>
        <w:t xml:space="preserve">the </w:t>
      </w:r>
      <w:r w:rsidR="006D6921" w:rsidRPr="00921748">
        <w:rPr>
          <w:lang w:val="en-GB"/>
        </w:rPr>
        <w:t xml:space="preserve">core </w:t>
      </w:r>
      <w:r w:rsidRPr="00921748">
        <w:rPr>
          <w:lang w:val="en-GB"/>
        </w:rPr>
        <w:t xml:space="preserve">conventions of the International </w:t>
      </w:r>
      <w:r w:rsidR="00D46B72" w:rsidRPr="00921748">
        <w:rPr>
          <w:lang w:val="en-GB"/>
        </w:rPr>
        <w:t>Labour</w:t>
      </w:r>
      <w:r w:rsidRPr="00921748">
        <w:rPr>
          <w:lang w:val="en-GB"/>
        </w:rPr>
        <w:t xml:space="preserve"> Organization</w:t>
      </w:r>
      <w:r w:rsidR="006D6921" w:rsidRPr="00921748">
        <w:rPr>
          <w:lang w:val="en-GB"/>
        </w:rPr>
        <w:t>.</w:t>
      </w:r>
      <w:r w:rsidRPr="00921748">
        <w:rPr>
          <w:lang w:val="en-GB"/>
        </w:rPr>
        <w:t xml:space="preserve"> It is important to note that although </w:t>
      </w:r>
      <w:r w:rsidR="008D3E7C" w:rsidRPr="00921748">
        <w:rPr>
          <w:lang w:val="en-GB"/>
        </w:rPr>
        <w:t xml:space="preserve">most </w:t>
      </w:r>
      <w:r w:rsidRPr="00921748">
        <w:rPr>
          <w:lang w:val="en-GB"/>
        </w:rPr>
        <w:t xml:space="preserve">aspects of FSC Core </w:t>
      </w:r>
      <w:r w:rsidR="00CF769E" w:rsidRPr="00921748">
        <w:rPr>
          <w:lang w:val="en-GB"/>
        </w:rPr>
        <w:t>Labour</w:t>
      </w:r>
      <w:r w:rsidRPr="00921748">
        <w:rPr>
          <w:lang w:val="en-GB"/>
        </w:rPr>
        <w:t xml:space="preserve"> Requirements are </w:t>
      </w:r>
      <w:r w:rsidR="006D6921" w:rsidRPr="00921748">
        <w:rPr>
          <w:lang w:val="en-GB"/>
        </w:rPr>
        <w:t xml:space="preserve">generally </w:t>
      </w:r>
      <w:r w:rsidRPr="00921748">
        <w:rPr>
          <w:lang w:val="en-GB"/>
        </w:rPr>
        <w:t>covered by national legislation, that requirements are not automatically met.</w:t>
      </w:r>
      <w:r w:rsidR="001E2E31" w:rsidRPr="00921748">
        <w:rPr>
          <w:lang w:val="en-GB"/>
        </w:rPr>
        <w:t xml:space="preserve"> We therefore invite organizations and certification bodies to consider the evidence used on the basis of the risks identified by this document</w:t>
      </w:r>
    </w:p>
    <w:tbl>
      <w:tblPr>
        <w:tblStyle w:val="af3"/>
        <w:tblW w:w="13289" w:type="dxa"/>
        <w:tblInd w:w="137" w:type="dxa"/>
        <w:tblLook w:val="04A0" w:firstRow="1" w:lastRow="0" w:firstColumn="1" w:lastColumn="0" w:noHBand="0" w:noVBand="1"/>
      </w:tblPr>
      <w:tblGrid>
        <w:gridCol w:w="5103"/>
        <w:gridCol w:w="4394"/>
        <w:gridCol w:w="3792"/>
      </w:tblGrid>
      <w:tr w:rsidR="00921748" w:rsidRPr="00CC076F" w14:paraId="13A1404C" w14:textId="0D4F4620" w:rsidTr="00A37992">
        <w:trPr>
          <w:trHeight w:val="427"/>
        </w:trPr>
        <w:tc>
          <w:tcPr>
            <w:tcW w:w="5103" w:type="dxa"/>
            <w:shd w:val="clear" w:color="auto" w:fill="D9D9D9"/>
            <w:vAlign w:val="center"/>
          </w:tcPr>
          <w:p w14:paraId="13E058DF" w14:textId="127C6BEC" w:rsidR="00D20EFB" w:rsidRPr="00CC076F" w:rsidRDefault="00D20EFB" w:rsidP="00650A78">
            <w:pPr>
              <w:spacing w:after="0"/>
              <w:rPr>
                <w:rFonts w:eastAsia="游ゴシック"/>
                <w:b/>
                <w:bCs/>
                <w:sz w:val="20"/>
                <w:szCs w:val="20"/>
                <w:lang w:val="hr-HR"/>
              </w:rPr>
            </w:pPr>
            <w:r w:rsidRPr="00CC076F">
              <w:rPr>
                <w:rFonts w:eastAsia="游ゴシック"/>
                <w:b/>
                <w:bCs/>
                <w:sz w:val="20"/>
                <w:szCs w:val="20"/>
                <w:lang w:val="hr-HR"/>
              </w:rPr>
              <w:t>FSC requirements</w:t>
            </w:r>
          </w:p>
        </w:tc>
        <w:tc>
          <w:tcPr>
            <w:tcW w:w="4394" w:type="dxa"/>
            <w:shd w:val="clear" w:color="auto" w:fill="D9D9D9"/>
            <w:vAlign w:val="center"/>
          </w:tcPr>
          <w:p w14:paraId="39E14F05" w14:textId="4A44F7ED" w:rsidR="00D20EFB" w:rsidRPr="00CC076F" w:rsidRDefault="00D20EFB" w:rsidP="00650A78">
            <w:pPr>
              <w:spacing w:after="0"/>
              <w:rPr>
                <w:rFonts w:eastAsia="游ゴシック"/>
                <w:b/>
                <w:bCs/>
                <w:sz w:val="20"/>
                <w:szCs w:val="20"/>
                <w:lang w:val="hr-HR"/>
              </w:rPr>
            </w:pPr>
            <w:r w:rsidRPr="00CC076F">
              <w:rPr>
                <w:rFonts w:eastAsia="游ゴシック"/>
                <w:b/>
                <w:bCs/>
                <w:sz w:val="20"/>
                <w:szCs w:val="20"/>
                <w:lang w:val="hr-HR"/>
              </w:rPr>
              <w:t>National legislation</w:t>
            </w:r>
          </w:p>
        </w:tc>
        <w:tc>
          <w:tcPr>
            <w:tcW w:w="3792" w:type="dxa"/>
            <w:shd w:val="clear" w:color="auto" w:fill="D9D9D9"/>
          </w:tcPr>
          <w:p w14:paraId="3541E89B" w14:textId="52E82BF8" w:rsidR="00D20EFB" w:rsidRPr="00CC076F" w:rsidRDefault="00A37992" w:rsidP="00650A78">
            <w:pPr>
              <w:spacing w:after="0"/>
              <w:rPr>
                <w:rFonts w:eastAsia="游ゴシック"/>
                <w:b/>
                <w:bCs/>
                <w:sz w:val="20"/>
                <w:szCs w:val="20"/>
                <w:lang w:val="hr-HR" w:eastAsia="ja-JP"/>
              </w:rPr>
            </w:pPr>
            <w:r w:rsidRPr="00CC076F">
              <w:rPr>
                <w:rFonts w:eastAsia="游ゴシック"/>
                <w:b/>
                <w:bCs/>
                <w:sz w:val="20"/>
                <w:szCs w:val="20"/>
                <w:lang w:val="hr-HR" w:eastAsia="ja-JP"/>
              </w:rPr>
              <w:t>Issues/risks identified</w:t>
            </w:r>
          </w:p>
        </w:tc>
      </w:tr>
      <w:tr w:rsidR="00BA1EA8" w:rsidRPr="00CC076F" w14:paraId="3B0784D2" w14:textId="3C8557E1" w:rsidTr="00FE499B">
        <w:trPr>
          <w:trHeight w:val="427"/>
        </w:trPr>
        <w:tc>
          <w:tcPr>
            <w:tcW w:w="13289" w:type="dxa"/>
            <w:gridSpan w:val="3"/>
            <w:shd w:val="clear" w:color="auto" w:fill="auto"/>
            <w:vAlign w:val="center"/>
          </w:tcPr>
          <w:p w14:paraId="628916D9" w14:textId="275EB7D1" w:rsidR="00BA1EA8" w:rsidRPr="00CC076F" w:rsidRDefault="00BA1EA8" w:rsidP="00CC076F">
            <w:pPr>
              <w:spacing w:after="0"/>
              <w:rPr>
                <w:rFonts w:eastAsia="游ゴシック"/>
                <w:b/>
                <w:bCs/>
                <w:sz w:val="20"/>
                <w:szCs w:val="20"/>
                <w:lang w:val="hr-HR" w:eastAsia="ja-JP"/>
              </w:rPr>
            </w:pPr>
            <w:r w:rsidRPr="00CC076F">
              <w:rPr>
                <w:rFonts w:eastAsia="游ゴシック"/>
                <w:b/>
                <w:bCs/>
                <w:sz w:val="20"/>
                <w:szCs w:val="20"/>
                <w:lang w:val="hr-HR" w:eastAsia="ja-JP"/>
              </w:rPr>
              <w:t>Child Labor</w:t>
            </w:r>
            <w:r w:rsidR="00CC076F" w:rsidRPr="00CC076F">
              <w:rPr>
                <w:rFonts w:eastAsia="游ゴシック"/>
                <w:b/>
                <w:bCs/>
                <w:sz w:val="20"/>
                <w:szCs w:val="20"/>
                <w:lang w:val="hr-HR" w:eastAsia="ja-JP"/>
              </w:rPr>
              <w:t xml:space="preserve"> </w:t>
            </w:r>
          </w:p>
        </w:tc>
      </w:tr>
      <w:tr w:rsidR="00921748" w:rsidRPr="00CC076F" w14:paraId="16422CFA" w14:textId="403E60F1" w:rsidTr="00A37992">
        <w:trPr>
          <w:trHeight w:val="405"/>
        </w:trPr>
        <w:tc>
          <w:tcPr>
            <w:tcW w:w="9497" w:type="dxa"/>
            <w:gridSpan w:val="2"/>
            <w:vAlign w:val="center"/>
          </w:tcPr>
          <w:p w14:paraId="7030ABF8" w14:textId="2FEBA003" w:rsidR="00D20EFB" w:rsidRPr="00CC076F" w:rsidRDefault="00D20EFB" w:rsidP="00650A78">
            <w:pPr>
              <w:spacing w:after="0"/>
              <w:rPr>
                <w:rFonts w:eastAsia="游ゴシック"/>
                <w:bCs/>
                <w:sz w:val="20"/>
                <w:szCs w:val="20"/>
                <w:lang w:val="hr-HR" w:eastAsia="ja-JP"/>
              </w:rPr>
            </w:pPr>
            <w:r w:rsidRPr="00CC076F">
              <w:rPr>
                <w:rFonts w:eastAsia="游ゴシック"/>
                <w:bCs/>
                <w:sz w:val="20"/>
                <w:szCs w:val="20"/>
                <w:lang w:val="hr-HR"/>
              </w:rPr>
              <w:t>7.2</w:t>
            </w:r>
            <w:r w:rsidRPr="00CC076F">
              <w:rPr>
                <w:rFonts w:eastAsia="游ゴシック"/>
                <w:bCs/>
                <w:sz w:val="20"/>
                <w:szCs w:val="20"/>
                <w:lang w:val="hr-HR"/>
              </w:rPr>
              <w:tab/>
              <w:t>The organization shall not use child labour.</w:t>
            </w:r>
          </w:p>
        </w:tc>
        <w:tc>
          <w:tcPr>
            <w:tcW w:w="3792" w:type="dxa"/>
          </w:tcPr>
          <w:p w14:paraId="3419DCC9" w14:textId="77777777" w:rsidR="00D20EFB" w:rsidRPr="00CC076F" w:rsidRDefault="00D20EFB" w:rsidP="00FE499B">
            <w:pPr>
              <w:spacing w:after="0"/>
              <w:rPr>
                <w:rFonts w:eastAsia="游ゴシック"/>
                <w:bCs/>
                <w:sz w:val="20"/>
                <w:szCs w:val="20"/>
                <w:lang w:val="hr-HR" w:eastAsia="ja-JP"/>
              </w:rPr>
            </w:pPr>
          </w:p>
        </w:tc>
      </w:tr>
      <w:tr w:rsidR="00921748" w:rsidRPr="00CC076F" w14:paraId="44CE166A" w14:textId="5F37DFB0" w:rsidTr="00A37992">
        <w:trPr>
          <w:trHeight w:val="346"/>
        </w:trPr>
        <w:tc>
          <w:tcPr>
            <w:tcW w:w="5103" w:type="dxa"/>
          </w:tcPr>
          <w:p w14:paraId="17BBBAC0" w14:textId="49276D2B" w:rsidR="00D20EFB" w:rsidRPr="00CC076F" w:rsidRDefault="00D20EFB" w:rsidP="00650A78">
            <w:pPr>
              <w:spacing w:after="0"/>
              <w:rPr>
                <w:rFonts w:eastAsia="游ゴシック"/>
                <w:bCs/>
                <w:sz w:val="20"/>
                <w:szCs w:val="20"/>
                <w:lang w:val="hr-HR" w:eastAsia="ja-JP"/>
              </w:rPr>
            </w:pPr>
            <w:r w:rsidRPr="00CC076F">
              <w:rPr>
                <w:rFonts w:eastAsia="游ゴシック"/>
                <w:bCs/>
                <w:sz w:val="20"/>
                <w:szCs w:val="20"/>
                <w:lang w:val="hr-HR"/>
              </w:rPr>
              <w:t>7.2.1 The organization shall not employ workers below the age of 15, or below the minimum age as stated under national, or local laws or regulations, whichever age is higher, except as specified in 7.2.2.</w:t>
            </w:r>
            <w:r w:rsidR="00650A78" w:rsidRPr="00CC076F">
              <w:rPr>
                <w:rFonts w:eastAsia="游ゴシック"/>
                <w:bCs/>
                <w:sz w:val="20"/>
                <w:szCs w:val="20"/>
                <w:lang w:val="hr-HR" w:eastAsia="ja-JP"/>
              </w:rPr>
              <w:t xml:space="preserve"> </w:t>
            </w:r>
          </w:p>
        </w:tc>
        <w:tc>
          <w:tcPr>
            <w:tcW w:w="4394" w:type="dxa"/>
            <w:vMerge w:val="restart"/>
          </w:tcPr>
          <w:p w14:paraId="0490DF2B" w14:textId="5BB8CBCA" w:rsidR="00D20EFB" w:rsidRPr="00CC076F" w:rsidRDefault="00D20EFB" w:rsidP="00063AF4">
            <w:pPr>
              <w:pStyle w:val="af6"/>
              <w:numPr>
                <w:ilvl w:val="0"/>
                <w:numId w:val="30"/>
              </w:numPr>
              <w:textAlignment w:val="baseline"/>
              <w:rPr>
                <w:rFonts w:ascii="Arial" w:eastAsia="游ゴシック" w:hAnsi="Arial" w:cs="Arial"/>
                <w:bCs/>
                <w:sz w:val="20"/>
                <w:lang w:val="hr-HR" w:eastAsia="en-US"/>
              </w:rPr>
            </w:pPr>
            <w:r w:rsidRPr="00CC076F">
              <w:rPr>
                <w:rFonts w:ascii="Arial" w:eastAsia="游ゴシック" w:hAnsi="Arial" w:cs="Arial"/>
                <w:bCs/>
                <w:sz w:val="20"/>
                <w:lang w:val="hr-HR"/>
              </w:rPr>
              <w:t xml:space="preserve">Labor Standards Act </w:t>
            </w:r>
            <w:r w:rsidRPr="00CC076F">
              <w:rPr>
                <w:rFonts w:ascii="Arial" w:hAnsi="Arial" w:cs="Arial"/>
                <w:bCs/>
                <w:sz w:val="20"/>
                <w:lang w:val="hr-HR"/>
              </w:rPr>
              <w:t>Article 56</w:t>
            </w:r>
            <w:r w:rsidRPr="00CC076F">
              <w:rPr>
                <w:rFonts w:ascii="Arial" w:eastAsia="ＭＳ ゴシック" w:hAnsi="Arial" w:cs="Arial"/>
                <w:bCs/>
                <w:sz w:val="20"/>
                <w:lang w:val="hr-HR"/>
              </w:rPr>
              <w:t xml:space="preserve">　</w:t>
            </w:r>
          </w:p>
        </w:tc>
        <w:tc>
          <w:tcPr>
            <w:tcW w:w="3792" w:type="dxa"/>
          </w:tcPr>
          <w:p w14:paraId="7D8D4684" w14:textId="77777777" w:rsidR="00D20EFB" w:rsidRPr="00CC076F" w:rsidRDefault="00D20EFB" w:rsidP="00D20EFB">
            <w:pPr>
              <w:spacing w:after="0"/>
              <w:textAlignment w:val="baseline"/>
              <w:rPr>
                <w:rFonts w:eastAsia="游ゴシック"/>
                <w:bCs/>
                <w:sz w:val="20"/>
                <w:szCs w:val="20"/>
                <w:lang w:val="hr-HR"/>
              </w:rPr>
            </w:pPr>
          </w:p>
        </w:tc>
      </w:tr>
      <w:tr w:rsidR="00921748" w:rsidRPr="00CC076F" w14:paraId="0A1E8F07" w14:textId="2FD71F27" w:rsidTr="00A37992">
        <w:tc>
          <w:tcPr>
            <w:tcW w:w="5103" w:type="dxa"/>
          </w:tcPr>
          <w:p w14:paraId="4E09DF4E" w14:textId="2ED27BF8" w:rsidR="00D20EFB" w:rsidRPr="00CC076F" w:rsidRDefault="00D20EFB" w:rsidP="00650A78">
            <w:pPr>
              <w:spacing w:after="0"/>
              <w:rPr>
                <w:rFonts w:eastAsia="游ゴシック"/>
                <w:bCs/>
                <w:sz w:val="20"/>
                <w:szCs w:val="20"/>
                <w:lang w:val="hr-HR"/>
              </w:rPr>
            </w:pPr>
            <w:r w:rsidRPr="00CC076F">
              <w:rPr>
                <w:rFonts w:eastAsia="游ゴシック"/>
                <w:bCs/>
                <w:sz w:val="20"/>
                <w:szCs w:val="20"/>
                <w:lang w:val="hr-HR"/>
              </w:rPr>
              <w:t>7.2.2 In countries where the national law or regulations permit the employment of persons between the ages of 13 to 15 years in light work, such employment should not interfere with schooling nor, be harmful to their health or development. Notably, where children are subject to compulsory education laws, they shall work only outside of school hours during normal day-time working hours.</w:t>
            </w:r>
          </w:p>
        </w:tc>
        <w:tc>
          <w:tcPr>
            <w:tcW w:w="4394" w:type="dxa"/>
            <w:vMerge/>
          </w:tcPr>
          <w:p w14:paraId="6BC89C3C" w14:textId="77777777" w:rsidR="00D20EFB" w:rsidRPr="00CC076F" w:rsidRDefault="00D20EFB" w:rsidP="00FE499B">
            <w:pPr>
              <w:spacing w:after="0"/>
              <w:rPr>
                <w:rFonts w:eastAsia="游ゴシック"/>
                <w:bCs/>
                <w:sz w:val="20"/>
                <w:szCs w:val="20"/>
                <w:lang w:val="hr-HR" w:eastAsia="ja-JP"/>
              </w:rPr>
            </w:pPr>
          </w:p>
        </w:tc>
        <w:tc>
          <w:tcPr>
            <w:tcW w:w="3792" w:type="dxa"/>
          </w:tcPr>
          <w:p w14:paraId="6AD2F5E7" w14:textId="77777777" w:rsidR="00D20EFB" w:rsidRPr="00CC076F" w:rsidRDefault="00D20EFB" w:rsidP="00FE499B">
            <w:pPr>
              <w:spacing w:after="0"/>
              <w:rPr>
                <w:rFonts w:eastAsia="游ゴシック"/>
                <w:bCs/>
                <w:sz w:val="20"/>
                <w:szCs w:val="20"/>
                <w:lang w:val="hr-HR" w:eastAsia="ja-JP"/>
              </w:rPr>
            </w:pPr>
          </w:p>
        </w:tc>
      </w:tr>
      <w:tr w:rsidR="00921748" w:rsidRPr="00CC076F" w14:paraId="5DE09910" w14:textId="3A309DD9" w:rsidTr="00A37992">
        <w:tc>
          <w:tcPr>
            <w:tcW w:w="5103" w:type="dxa"/>
          </w:tcPr>
          <w:p w14:paraId="2E67FE1B" w14:textId="6426C678" w:rsidR="00D20EFB" w:rsidRPr="00CC076F" w:rsidRDefault="00D20EFB" w:rsidP="00650A78">
            <w:pPr>
              <w:spacing w:after="0"/>
              <w:rPr>
                <w:rFonts w:eastAsia="游ゴシック"/>
                <w:bCs/>
                <w:sz w:val="20"/>
                <w:szCs w:val="20"/>
                <w:lang w:val="hr-HR" w:eastAsia="ja-JP"/>
              </w:rPr>
            </w:pPr>
            <w:r w:rsidRPr="00CC076F">
              <w:rPr>
                <w:rFonts w:eastAsia="游ゴシック"/>
                <w:bCs/>
                <w:sz w:val="20"/>
                <w:szCs w:val="20"/>
                <w:lang w:val="hr-HR"/>
              </w:rPr>
              <w:t>7.2.3 No person under the age of 18 is employed in hazardous or heavy work except for the purpose of training within approved national laws and regulations.</w:t>
            </w:r>
          </w:p>
        </w:tc>
        <w:tc>
          <w:tcPr>
            <w:tcW w:w="4394" w:type="dxa"/>
          </w:tcPr>
          <w:p w14:paraId="5FBC8ECB" w14:textId="5BEAA2BF" w:rsidR="00D20EFB" w:rsidRPr="00CC076F" w:rsidRDefault="00D20EFB" w:rsidP="00063AF4">
            <w:pPr>
              <w:pStyle w:val="af6"/>
              <w:numPr>
                <w:ilvl w:val="0"/>
                <w:numId w:val="30"/>
              </w:numPr>
              <w:rPr>
                <w:rFonts w:ascii="Arial" w:eastAsia="游ゴシック" w:hAnsi="Arial" w:cs="Arial"/>
                <w:bCs/>
                <w:sz w:val="20"/>
                <w:lang w:val="hr-HR" w:eastAsia="ja-JP"/>
              </w:rPr>
            </w:pPr>
            <w:r w:rsidRPr="00CC076F">
              <w:rPr>
                <w:rFonts w:ascii="Arial" w:eastAsia="游ゴシック" w:hAnsi="Arial" w:cs="Arial"/>
                <w:bCs/>
                <w:sz w:val="20"/>
                <w:lang w:val="hr-HR"/>
              </w:rPr>
              <w:t>Labor Standards Act</w:t>
            </w:r>
            <w:r w:rsidRPr="00CC076F">
              <w:rPr>
                <w:rFonts w:ascii="Arial" w:eastAsia="游ゴシック" w:hAnsi="Arial" w:cs="Arial"/>
                <w:bCs/>
                <w:sz w:val="20"/>
                <w:lang w:val="hr-HR" w:eastAsia="ja-JP"/>
              </w:rPr>
              <w:t xml:space="preserve"> </w:t>
            </w:r>
            <w:r w:rsidRPr="00CC076F">
              <w:rPr>
                <w:rFonts w:ascii="Arial" w:eastAsia="游ゴシック" w:hAnsi="Arial" w:cs="Arial"/>
                <w:bCs/>
                <w:sz w:val="20"/>
                <w:lang w:val="hr-HR"/>
              </w:rPr>
              <w:t>Article 62</w:t>
            </w:r>
            <w:r w:rsidR="006A5D38" w:rsidRPr="00CC076F">
              <w:rPr>
                <w:rFonts w:ascii="Arial" w:eastAsia="游ゴシック" w:hAnsi="Arial" w:cs="Arial"/>
                <w:bCs/>
                <w:sz w:val="20"/>
                <w:lang w:val="hr-HR"/>
              </w:rPr>
              <w:t xml:space="preserve"> &amp; 70</w:t>
            </w:r>
          </w:p>
          <w:p w14:paraId="68B49FA2" w14:textId="3DD81E3D" w:rsidR="006A5D38" w:rsidRPr="00CC076F" w:rsidRDefault="006A5D38" w:rsidP="00063AF4">
            <w:pPr>
              <w:pStyle w:val="af6"/>
              <w:numPr>
                <w:ilvl w:val="0"/>
                <w:numId w:val="30"/>
              </w:numPr>
              <w:rPr>
                <w:rFonts w:ascii="Arial" w:eastAsia="游ゴシック" w:hAnsi="Arial" w:cs="Arial"/>
                <w:bCs/>
                <w:sz w:val="20"/>
                <w:lang w:val="hr-HR"/>
              </w:rPr>
            </w:pPr>
            <w:r w:rsidRPr="00CC076F">
              <w:rPr>
                <w:rFonts w:ascii="Arial" w:eastAsia="游ゴシック" w:hAnsi="Arial" w:cs="Arial"/>
                <w:bCs/>
                <w:sz w:val="20"/>
                <w:lang w:val="hr-HR" w:eastAsia="ja-JP"/>
              </w:rPr>
              <w:t>Ordinance for Enforcement of the Labor Standards Act</w:t>
            </w:r>
            <w:r w:rsidR="00DF70EC" w:rsidRPr="00CC076F">
              <w:rPr>
                <w:rFonts w:ascii="Arial" w:eastAsia="游ゴシック" w:hAnsi="Arial" w:cs="Arial"/>
                <w:bCs/>
                <w:sz w:val="20"/>
                <w:lang w:val="hr-HR" w:eastAsia="ja-JP"/>
              </w:rPr>
              <w:t>,</w:t>
            </w:r>
            <w:r w:rsidRPr="00CC076F">
              <w:rPr>
                <w:rFonts w:ascii="Arial" w:eastAsia="游ゴシック" w:hAnsi="Arial" w:cs="Arial"/>
                <w:bCs/>
                <w:sz w:val="20"/>
                <w:lang w:val="hr-HR" w:eastAsia="ja-JP"/>
              </w:rPr>
              <w:t xml:space="preserve"> Article 34</w:t>
            </w:r>
          </w:p>
          <w:p w14:paraId="633E08B3" w14:textId="270CD41E" w:rsidR="00D20EFB" w:rsidRPr="00CC076F" w:rsidRDefault="00D20EFB" w:rsidP="00063AF4">
            <w:pPr>
              <w:pStyle w:val="af6"/>
              <w:numPr>
                <w:ilvl w:val="0"/>
                <w:numId w:val="30"/>
              </w:numPr>
              <w:spacing w:after="60"/>
              <w:rPr>
                <w:rFonts w:ascii="Arial" w:eastAsia="SimSun" w:hAnsi="Arial" w:cs="Arial"/>
                <w:bCs/>
                <w:sz w:val="20"/>
                <w:lang w:val="hr-HR"/>
              </w:rPr>
            </w:pPr>
            <w:r w:rsidRPr="00CC076F">
              <w:rPr>
                <w:rFonts w:ascii="Arial" w:eastAsia="游ゴシック" w:hAnsi="Arial" w:cs="Arial"/>
                <w:bCs/>
                <w:sz w:val="20"/>
                <w:lang w:val="hr-HR"/>
              </w:rPr>
              <w:t>Regulations on Labor Standards for Minors</w:t>
            </w:r>
            <w:r w:rsidR="00DF70EC" w:rsidRPr="00CC076F">
              <w:rPr>
                <w:rFonts w:ascii="Arial" w:eastAsia="游ゴシック" w:hAnsi="Arial" w:cs="Arial"/>
                <w:bCs/>
                <w:sz w:val="20"/>
                <w:lang w:val="hr-HR"/>
              </w:rPr>
              <w:t>,</w:t>
            </w:r>
            <w:r w:rsidRPr="00CC076F">
              <w:rPr>
                <w:rFonts w:ascii="Arial" w:eastAsia="游ゴシック" w:hAnsi="Arial" w:cs="Arial"/>
                <w:bCs/>
                <w:sz w:val="20"/>
                <w:lang w:val="hr-HR"/>
              </w:rPr>
              <w:t xml:space="preserve"> Article 8</w:t>
            </w:r>
            <w:r w:rsidR="00FD1BB9" w:rsidRPr="00CC076F">
              <w:rPr>
                <w:rFonts w:ascii="Arial" w:eastAsia="游ゴシック" w:hAnsi="Arial" w:cs="Arial"/>
                <w:bCs/>
                <w:sz w:val="20"/>
                <w:lang w:val="hr-HR"/>
              </w:rPr>
              <w:t xml:space="preserve"> &amp; 9</w:t>
            </w:r>
            <w:r w:rsidRPr="00CC076F">
              <w:rPr>
                <w:rFonts w:ascii="Arial" w:eastAsia="游ゴシック" w:hAnsi="Arial" w:cs="Arial"/>
                <w:bCs/>
                <w:sz w:val="20"/>
                <w:lang w:val="hr-HR"/>
              </w:rPr>
              <w:t xml:space="preserve">. </w:t>
            </w:r>
          </w:p>
        </w:tc>
        <w:tc>
          <w:tcPr>
            <w:tcW w:w="3792" w:type="dxa"/>
          </w:tcPr>
          <w:p w14:paraId="76245C47" w14:textId="6D6CCA51" w:rsidR="00E31A61" w:rsidRPr="00CC076F" w:rsidRDefault="00E31A61" w:rsidP="00E31A61">
            <w:pPr>
              <w:spacing w:after="0"/>
              <w:rPr>
                <w:rFonts w:eastAsia="游ゴシック"/>
                <w:bCs/>
                <w:sz w:val="20"/>
                <w:szCs w:val="20"/>
                <w:lang w:val="hr-HR" w:eastAsia="ja-JP"/>
              </w:rPr>
            </w:pPr>
            <w:r w:rsidRPr="00CC076F">
              <w:rPr>
                <w:rFonts w:eastAsia="游ゴシック"/>
                <w:bCs/>
                <w:sz w:val="20"/>
                <w:szCs w:val="20"/>
                <w:lang w:val="hr-HR" w:eastAsia="ja-JP"/>
              </w:rPr>
              <w:t>Engagement in hazardous or heavy work by minors in the construction industry etc.</w:t>
            </w:r>
          </w:p>
        </w:tc>
      </w:tr>
      <w:tr w:rsidR="00921748" w:rsidRPr="00CC076F" w14:paraId="393C7703" w14:textId="6BF516D0" w:rsidTr="00A37992">
        <w:tc>
          <w:tcPr>
            <w:tcW w:w="5103" w:type="dxa"/>
          </w:tcPr>
          <w:p w14:paraId="601A7F0E" w14:textId="5B541067" w:rsidR="00D20EFB" w:rsidRPr="00CC076F" w:rsidRDefault="00D20EFB" w:rsidP="00650A78">
            <w:pPr>
              <w:spacing w:after="60"/>
              <w:ind w:firstLineChars="5" w:firstLine="10"/>
              <w:rPr>
                <w:rFonts w:eastAsia="游ゴシック"/>
                <w:bCs/>
                <w:sz w:val="20"/>
                <w:szCs w:val="20"/>
                <w:lang w:val="hr-HR" w:eastAsia="ja-JP"/>
              </w:rPr>
            </w:pPr>
            <w:r w:rsidRPr="00CC076F">
              <w:rPr>
                <w:rFonts w:eastAsia="游ゴシック"/>
                <w:bCs/>
                <w:sz w:val="20"/>
                <w:szCs w:val="20"/>
                <w:lang w:val="hr-HR"/>
              </w:rPr>
              <w:t>7.2.4 The organization shall prohibit the worst forms of child labour.</w:t>
            </w:r>
            <w:r w:rsidR="00650A78" w:rsidRPr="00CC076F">
              <w:rPr>
                <w:rFonts w:eastAsia="游ゴシック"/>
                <w:bCs/>
                <w:sz w:val="20"/>
                <w:szCs w:val="20"/>
                <w:lang w:val="hr-HR" w:eastAsia="ja-JP"/>
              </w:rPr>
              <w:t xml:space="preserve"> </w:t>
            </w:r>
          </w:p>
        </w:tc>
        <w:tc>
          <w:tcPr>
            <w:tcW w:w="4394" w:type="dxa"/>
          </w:tcPr>
          <w:p w14:paraId="5EF6B2F6" w14:textId="4C4994A3" w:rsidR="00D20EFB" w:rsidRPr="00CC076F" w:rsidRDefault="00D20EFB" w:rsidP="00063AF4">
            <w:pPr>
              <w:pStyle w:val="af6"/>
              <w:numPr>
                <w:ilvl w:val="0"/>
                <w:numId w:val="30"/>
              </w:numPr>
              <w:spacing w:after="60"/>
              <w:rPr>
                <w:rFonts w:ascii="Arial" w:eastAsia="游ゴシック" w:hAnsi="Arial" w:cs="Arial"/>
                <w:bCs/>
                <w:sz w:val="20"/>
                <w:lang w:val="hr-HR" w:eastAsia="ja-JP"/>
              </w:rPr>
            </w:pPr>
            <w:r w:rsidRPr="00CC076F">
              <w:rPr>
                <w:rFonts w:ascii="Arial" w:eastAsia="游ゴシック" w:hAnsi="Arial" w:cs="Arial"/>
                <w:bCs/>
                <w:sz w:val="20"/>
                <w:lang w:val="hr-HR"/>
              </w:rPr>
              <w:t>The Constitution of Japan</w:t>
            </w:r>
            <w:r w:rsidR="00DF70EC" w:rsidRPr="00CC076F">
              <w:rPr>
                <w:rFonts w:ascii="Arial" w:eastAsia="游ゴシック" w:hAnsi="Arial" w:cs="Arial"/>
                <w:bCs/>
                <w:sz w:val="20"/>
                <w:lang w:val="hr-HR"/>
              </w:rPr>
              <w:t>,</w:t>
            </w:r>
            <w:r w:rsidRPr="00CC076F">
              <w:rPr>
                <w:rFonts w:ascii="Arial" w:eastAsia="游ゴシック" w:hAnsi="Arial" w:cs="Arial"/>
                <w:bCs/>
                <w:sz w:val="20"/>
                <w:lang w:val="hr-HR"/>
              </w:rPr>
              <w:t xml:space="preserve"> Article 27</w:t>
            </w:r>
            <w:r w:rsidR="006A5D38" w:rsidRPr="00CC076F">
              <w:rPr>
                <w:rFonts w:ascii="Arial" w:eastAsia="游ゴシック" w:hAnsi="Arial" w:cs="Arial"/>
                <w:bCs/>
                <w:sz w:val="20"/>
                <w:lang w:val="hr-HR"/>
              </w:rPr>
              <w:t xml:space="preserve"> Paragraph 3</w:t>
            </w:r>
          </w:p>
        </w:tc>
        <w:tc>
          <w:tcPr>
            <w:tcW w:w="3792" w:type="dxa"/>
          </w:tcPr>
          <w:p w14:paraId="34790FB1" w14:textId="77777777" w:rsidR="00D20EFB" w:rsidRPr="00CC076F" w:rsidRDefault="00D20EFB" w:rsidP="00FE499B">
            <w:pPr>
              <w:tabs>
                <w:tab w:val="left" w:pos="2529"/>
              </w:tabs>
              <w:spacing w:after="60"/>
              <w:ind w:firstLineChars="5" w:firstLine="10"/>
              <w:rPr>
                <w:rFonts w:eastAsia="游ゴシック"/>
                <w:bCs/>
                <w:sz w:val="20"/>
                <w:szCs w:val="20"/>
                <w:lang w:val="hr-HR"/>
              </w:rPr>
            </w:pPr>
          </w:p>
        </w:tc>
      </w:tr>
      <w:tr w:rsidR="00BA1EA8" w:rsidRPr="00CC076F" w14:paraId="43965EAC" w14:textId="235BC2F5" w:rsidTr="00FE499B">
        <w:trPr>
          <w:trHeight w:val="427"/>
        </w:trPr>
        <w:tc>
          <w:tcPr>
            <w:tcW w:w="13289" w:type="dxa"/>
            <w:gridSpan w:val="3"/>
            <w:shd w:val="clear" w:color="auto" w:fill="auto"/>
            <w:vAlign w:val="center"/>
          </w:tcPr>
          <w:p w14:paraId="1252F9B0" w14:textId="5B547289" w:rsidR="00BA1EA8" w:rsidRPr="00CC076F" w:rsidRDefault="00BA1EA8" w:rsidP="00650A78">
            <w:pPr>
              <w:spacing w:after="0"/>
              <w:rPr>
                <w:rFonts w:eastAsia="游ゴシック"/>
                <w:b/>
                <w:bCs/>
                <w:sz w:val="20"/>
                <w:szCs w:val="20"/>
                <w:lang w:val="hr-HR" w:eastAsia="ja-JP"/>
              </w:rPr>
            </w:pPr>
            <w:r w:rsidRPr="00CC076F">
              <w:rPr>
                <w:rFonts w:eastAsia="游ゴシック"/>
                <w:b/>
                <w:bCs/>
                <w:sz w:val="20"/>
                <w:szCs w:val="20"/>
                <w:lang w:val="hr-HR" w:eastAsia="ja-JP"/>
              </w:rPr>
              <w:t>Forced Labor</w:t>
            </w:r>
            <w:r w:rsidR="00650A78" w:rsidRPr="00CC076F">
              <w:rPr>
                <w:rFonts w:eastAsia="游ゴシック"/>
                <w:b/>
                <w:bCs/>
                <w:sz w:val="20"/>
                <w:szCs w:val="20"/>
                <w:lang w:val="hr-HR" w:eastAsia="ja-JP"/>
              </w:rPr>
              <w:t xml:space="preserve"> </w:t>
            </w:r>
          </w:p>
        </w:tc>
      </w:tr>
      <w:tr w:rsidR="00921748" w:rsidRPr="00CC076F" w14:paraId="04E8ED00" w14:textId="14418FC2" w:rsidTr="00A37992">
        <w:trPr>
          <w:trHeight w:val="405"/>
        </w:trPr>
        <w:tc>
          <w:tcPr>
            <w:tcW w:w="9497" w:type="dxa"/>
            <w:gridSpan w:val="2"/>
            <w:vAlign w:val="center"/>
          </w:tcPr>
          <w:p w14:paraId="67B0CE58" w14:textId="51BAE05D" w:rsidR="00D20EFB" w:rsidRPr="00CC076F" w:rsidRDefault="00D20EFB" w:rsidP="00650A78">
            <w:pPr>
              <w:snapToGrid w:val="0"/>
              <w:spacing w:after="0"/>
              <w:rPr>
                <w:rFonts w:eastAsia="游ゴシック"/>
                <w:sz w:val="20"/>
                <w:szCs w:val="20"/>
                <w:lang w:val="en-GB" w:eastAsia="ja-JP"/>
              </w:rPr>
            </w:pPr>
            <w:r w:rsidRPr="00CC076F">
              <w:rPr>
                <w:rFonts w:eastAsia="游ゴシック"/>
                <w:sz w:val="20"/>
                <w:szCs w:val="20"/>
                <w:lang w:val="hr-HR"/>
              </w:rPr>
              <w:t>7.3 The organization shall eliminate all forms of forced and compulsory labour.</w:t>
            </w:r>
          </w:p>
        </w:tc>
        <w:tc>
          <w:tcPr>
            <w:tcW w:w="3792" w:type="dxa"/>
          </w:tcPr>
          <w:p w14:paraId="3234CF82" w14:textId="77777777" w:rsidR="00D20EFB" w:rsidRPr="00CC076F" w:rsidRDefault="00D20EFB" w:rsidP="00FE499B">
            <w:pPr>
              <w:snapToGrid w:val="0"/>
              <w:spacing w:after="0"/>
              <w:rPr>
                <w:rFonts w:eastAsia="游ゴシック"/>
                <w:sz w:val="20"/>
                <w:szCs w:val="20"/>
                <w:lang w:val="hr-HR" w:eastAsia="ja-JP"/>
              </w:rPr>
            </w:pPr>
          </w:p>
        </w:tc>
      </w:tr>
      <w:tr w:rsidR="00921748" w:rsidRPr="00CC076F" w14:paraId="514F746C" w14:textId="2F097363" w:rsidTr="00A37992">
        <w:trPr>
          <w:trHeight w:val="978"/>
        </w:trPr>
        <w:tc>
          <w:tcPr>
            <w:tcW w:w="5103" w:type="dxa"/>
          </w:tcPr>
          <w:p w14:paraId="74C1E628" w14:textId="31652A13" w:rsidR="00D20EFB" w:rsidRPr="00CC076F" w:rsidRDefault="00D20EFB" w:rsidP="00650A78">
            <w:pPr>
              <w:spacing w:after="0"/>
              <w:rPr>
                <w:rFonts w:eastAsia="游ゴシック"/>
                <w:sz w:val="20"/>
                <w:szCs w:val="20"/>
                <w:lang w:val="hr-HR" w:eastAsia="ja-JP"/>
              </w:rPr>
            </w:pPr>
            <w:r w:rsidRPr="00CC076F">
              <w:rPr>
                <w:rFonts w:eastAsia="游ゴシック"/>
                <w:sz w:val="20"/>
                <w:szCs w:val="20"/>
                <w:lang w:val="hr-HR"/>
              </w:rPr>
              <w:t>7.3.1 Employment relationships are voluntary and based on mutual consent, without the threat of a penalty.</w:t>
            </w:r>
            <w:r w:rsidR="00650A78" w:rsidRPr="00CC076F">
              <w:rPr>
                <w:rFonts w:eastAsia="游ゴシック"/>
                <w:sz w:val="20"/>
                <w:szCs w:val="20"/>
                <w:lang w:val="hr-HR" w:eastAsia="ja-JP"/>
              </w:rPr>
              <w:t xml:space="preserve"> </w:t>
            </w:r>
          </w:p>
        </w:tc>
        <w:tc>
          <w:tcPr>
            <w:tcW w:w="4394" w:type="dxa"/>
          </w:tcPr>
          <w:p w14:paraId="26CAE8BD" w14:textId="671A8BFD" w:rsidR="00D20EFB" w:rsidRPr="00CC076F" w:rsidRDefault="00D20EFB" w:rsidP="00DF70EC">
            <w:pPr>
              <w:pStyle w:val="af6"/>
              <w:numPr>
                <w:ilvl w:val="0"/>
                <w:numId w:val="30"/>
              </w:numPr>
              <w:spacing w:after="60"/>
              <w:rPr>
                <w:rFonts w:ascii="Arial" w:eastAsia="游ゴシック" w:hAnsi="Arial" w:cs="Arial"/>
                <w:bCs/>
                <w:sz w:val="20"/>
                <w:lang w:val="hr-HR"/>
              </w:rPr>
            </w:pPr>
            <w:r w:rsidRPr="00CC076F">
              <w:rPr>
                <w:rFonts w:ascii="Arial" w:eastAsia="游ゴシック" w:hAnsi="Arial" w:cs="Arial"/>
                <w:bCs/>
                <w:sz w:val="20"/>
                <w:lang w:val="hr-HR"/>
              </w:rPr>
              <w:t>Labor Standards Act</w:t>
            </w:r>
            <w:r w:rsidR="00DF70EC" w:rsidRPr="00CC076F">
              <w:rPr>
                <w:rFonts w:ascii="Arial" w:eastAsia="游ゴシック" w:hAnsi="Arial" w:cs="Arial"/>
                <w:bCs/>
                <w:sz w:val="20"/>
                <w:lang w:val="hr-HR"/>
              </w:rPr>
              <w:t>,</w:t>
            </w:r>
            <w:r w:rsidRPr="00CC076F">
              <w:rPr>
                <w:rFonts w:ascii="Arial" w:eastAsia="游ゴシック" w:hAnsi="Arial" w:cs="Arial"/>
                <w:bCs/>
                <w:sz w:val="20"/>
                <w:lang w:val="hr-HR"/>
              </w:rPr>
              <w:t xml:space="preserve"> Article 5</w:t>
            </w:r>
          </w:p>
        </w:tc>
        <w:tc>
          <w:tcPr>
            <w:tcW w:w="3792" w:type="dxa"/>
          </w:tcPr>
          <w:p w14:paraId="189C698B" w14:textId="77777777" w:rsidR="00D20EFB" w:rsidRPr="00CC076F" w:rsidRDefault="00D20EFB" w:rsidP="00FE499B">
            <w:pPr>
              <w:spacing w:after="0"/>
              <w:rPr>
                <w:rFonts w:eastAsia="游ゴシック"/>
                <w:sz w:val="20"/>
                <w:szCs w:val="20"/>
              </w:rPr>
            </w:pPr>
          </w:p>
        </w:tc>
      </w:tr>
      <w:tr w:rsidR="00921748" w:rsidRPr="00CC076F" w14:paraId="359F97CB" w14:textId="4389C566" w:rsidTr="00A37992">
        <w:trPr>
          <w:trHeight w:val="488"/>
        </w:trPr>
        <w:tc>
          <w:tcPr>
            <w:tcW w:w="5103" w:type="dxa"/>
          </w:tcPr>
          <w:p w14:paraId="7032444C" w14:textId="77777777" w:rsidR="00D20EFB" w:rsidRPr="00CC076F" w:rsidRDefault="00D20EFB" w:rsidP="00FE499B">
            <w:pPr>
              <w:spacing w:after="0"/>
              <w:rPr>
                <w:rFonts w:eastAsia="游ゴシック"/>
                <w:sz w:val="20"/>
                <w:szCs w:val="20"/>
                <w:lang w:val="hr-HR"/>
              </w:rPr>
            </w:pPr>
            <w:r w:rsidRPr="00CC076F">
              <w:rPr>
                <w:rFonts w:eastAsia="游ゴシック"/>
                <w:sz w:val="20"/>
                <w:szCs w:val="20"/>
                <w:lang w:val="hr-HR"/>
              </w:rPr>
              <w:t xml:space="preserve">7.3.2 There is no evidence of any practices indicative of forced or compulsory labour, including, but not limited to, the following: </w:t>
            </w:r>
          </w:p>
          <w:p w14:paraId="53731B7B" w14:textId="77777777" w:rsidR="00D20EFB" w:rsidRPr="00CC076F" w:rsidRDefault="00D20EFB" w:rsidP="00650A78">
            <w:pPr>
              <w:pStyle w:val="af6"/>
              <w:numPr>
                <w:ilvl w:val="0"/>
                <w:numId w:val="26"/>
              </w:numPr>
              <w:rPr>
                <w:rFonts w:ascii="Arial" w:eastAsia="游ゴシック" w:hAnsi="Arial" w:cs="Arial"/>
                <w:sz w:val="20"/>
                <w:lang w:val="hr-HR"/>
              </w:rPr>
            </w:pPr>
            <w:r w:rsidRPr="00CC076F">
              <w:rPr>
                <w:rFonts w:ascii="Arial" w:eastAsia="游ゴシック" w:hAnsi="Arial" w:cs="Arial"/>
                <w:sz w:val="20"/>
                <w:lang w:val="hr-HR"/>
              </w:rPr>
              <w:t xml:space="preserve">physical and sexual violence </w:t>
            </w:r>
          </w:p>
          <w:p w14:paraId="01F231E7" w14:textId="77777777" w:rsidR="00D20EFB" w:rsidRPr="00CC076F" w:rsidRDefault="00D20EFB" w:rsidP="00650A78">
            <w:pPr>
              <w:pStyle w:val="af6"/>
              <w:numPr>
                <w:ilvl w:val="0"/>
                <w:numId w:val="26"/>
              </w:numPr>
              <w:rPr>
                <w:rFonts w:ascii="Arial" w:eastAsia="游ゴシック" w:hAnsi="Arial" w:cs="Arial"/>
                <w:sz w:val="20"/>
                <w:lang w:val="hr-HR"/>
              </w:rPr>
            </w:pPr>
            <w:r w:rsidRPr="00CC076F">
              <w:rPr>
                <w:rFonts w:ascii="Arial" w:eastAsia="游ゴシック" w:hAnsi="Arial" w:cs="Arial"/>
                <w:sz w:val="20"/>
                <w:lang w:val="hr-HR"/>
              </w:rPr>
              <w:t xml:space="preserve">bonded labour </w:t>
            </w:r>
          </w:p>
          <w:p w14:paraId="437113D4" w14:textId="77777777" w:rsidR="00D20EFB" w:rsidRPr="00CC076F" w:rsidRDefault="00D20EFB" w:rsidP="00650A78">
            <w:pPr>
              <w:pStyle w:val="af6"/>
              <w:numPr>
                <w:ilvl w:val="0"/>
                <w:numId w:val="26"/>
              </w:numPr>
              <w:rPr>
                <w:rFonts w:ascii="Arial" w:eastAsia="游ゴシック" w:hAnsi="Arial" w:cs="Arial"/>
                <w:sz w:val="20"/>
                <w:lang w:val="hr-HR"/>
              </w:rPr>
            </w:pPr>
            <w:r w:rsidRPr="00CC076F">
              <w:rPr>
                <w:rFonts w:ascii="Arial" w:eastAsia="游ゴシック" w:hAnsi="Arial" w:cs="Arial"/>
                <w:sz w:val="20"/>
                <w:lang w:val="hr-HR"/>
              </w:rPr>
              <w:t xml:space="preserve">withholding of wages /including payment of employment fees and or payment of deposit to commence employment </w:t>
            </w:r>
          </w:p>
          <w:p w14:paraId="64128C99" w14:textId="77777777" w:rsidR="00D20EFB" w:rsidRPr="00CC076F" w:rsidRDefault="00D20EFB" w:rsidP="00650A78">
            <w:pPr>
              <w:pStyle w:val="af6"/>
              <w:numPr>
                <w:ilvl w:val="0"/>
                <w:numId w:val="26"/>
              </w:numPr>
              <w:rPr>
                <w:rFonts w:ascii="Arial" w:eastAsia="游ゴシック" w:hAnsi="Arial" w:cs="Arial"/>
                <w:sz w:val="20"/>
                <w:lang w:val="hr-HR"/>
              </w:rPr>
            </w:pPr>
            <w:r w:rsidRPr="00CC076F">
              <w:rPr>
                <w:rFonts w:ascii="Arial" w:eastAsia="游ゴシック" w:hAnsi="Arial" w:cs="Arial"/>
                <w:sz w:val="20"/>
                <w:lang w:val="hr-HR"/>
              </w:rPr>
              <w:t xml:space="preserve">restriction of mobility/movement </w:t>
            </w:r>
          </w:p>
          <w:p w14:paraId="36A8BF98" w14:textId="77777777" w:rsidR="00D20EFB" w:rsidRPr="00CC076F" w:rsidRDefault="00D20EFB" w:rsidP="00650A78">
            <w:pPr>
              <w:pStyle w:val="af6"/>
              <w:numPr>
                <w:ilvl w:val="0"/>
                <w:numId w:val="26"/>
              </w:numPr>
              <w:rPr>
                <w:rFonts w:ascii="Arial" w:eastAsia="游ゴシック" w:hAnsi="Arial" w:cs="Arial"/>
                <w:sz w:val="20"/>
                <w:lang w:val="hr-HR"/>
              </w:rPr>
            </w:pPr>
            <w:r w:rsidRPr="00CC076F">
              <w:rPr>
                <w:rFonts w:ascii="Arial" w:eastAsia="游ゴシック" w:hAnsi="Arial" w:cs="Arial"/>
                <w:sz w:val="20"/>
                <w:lang w:val="hr-HR"/>
              </w:rPr>
              <w:t xml:space="preserve">retention of passport and identity documents </w:t>
            </w:r>
          </w:p>
          <w:p w14:paraId="37DC759D" w14:textId="361631BA" w:rsidR="00D20EFB" w:rsidRPr="00CC076F" w:rsidRDefault="00D20EFB" w:rsidP="00650A78">
            <w:pPr>
              <w:pStyle w:val="af6"/>
              <w:numPr>
                <w:ilvl w:val="0"/>
                <w:numId w:val="26"/>
              </w:numPr>
              <w:rPr>
                <w:rFonts w:ascii="Arial" w:eastAsia="游ゴシック" w:hAnsi="Arial" w:cs="Arial"/>
                <w:sz w:val="20"/>
                <w:lang w:val="hr-HR" w:eastAsia="en-US"/>
              </w:rPr>
            </w:pPr>
            <w:r w:rsidRPr="00CC076F">
              <w:rPr>
                <w:rFonts w:ascii="Arial" w:eastAsia="游ゴシック" w:hAnsi="Arial" w:cs="Arial"/>
                <w:sz w:val="20"/>
                <w:lang w:val="hr-HR"/>
              </w:rPr>
              <w:t>threats of denunciation to the authorities.</w:t>
            </w:r>
          </w:p>
        </w:tc>
        <w:tc>
          <w:tcPr>
            <w:tcW w:w="4394" w:type="dxa"/>
          </w:tcPr>
          <w:p w14:paraId="2F592815" w14:textId="007965F8" w:rsidR="00D20EFB" w:rsidRPr="00CC076F" w:rsidRDefault="00D20EFB" w:rsidP="00DF70EC">
            <w:pPr>
              <w:pStyle w:val="af6"/>
              <w:numPr>
                <w:ilvl w:val="0"/>
                <w:numId w:val="30"/>
              </w:numPr>
              <w:spacing w:after="60"/>
              <w:rPr>
                <w:rFonts w:ascii="Arial" w:eastAsia="游ゴシック" w:hAnsi="Arial" w:cs="Arial"/>
                <w:bCs/>
                <w:sz w:val="20"/>
                <w:lang w:val="hr-HR"/>
              </w:rPr>
            </w:pPr>
            <w:r w:rsidRPr="00CC076F">
              <w:rPr>
                <w:rFonts w:ascii="Arial" w:eastAsia="游ゴシック" w:hAnsi="Arial" w:cs="Arial"/>
                <w:bCs/>
                <w:sz w:val="20"/>
                <w:lang w:val="hr-HR"/>
              </w:rPr>
              <w:t>The Constitution of Japan</w:t>
            </w:r>
            <w:r w:rsidR="00DF70EC" w:rsidRPr="00CC076F">
              <w:rPr>
                <w:rFonts w:ascii="Arial" w:eastAsia="游ゴシック" w:hAnsi="Arial" w:cs="Arial"/>
                <w:bCs/>
                <w:sz w:val="20"/>
                <w:lang w:val="hr-HR"/>
              </w:rPr>
              <w:t>,</w:t>
            </w:r>
            <w:r w:rsidR="00E25568" w:rsidRPr="00CC076F">
              <w:rPr>
                <w:rFonts w:ascii="Arial" w:eastAsia="游ゴシック" w:hAnsi="Arial" w:cs="Arial"/>
                <w:bCs/>
                <w:sz w:val="20"/>
                <w:lang w:val="hr-HR"/>
              </w:rPr>
              <w:t xml:space="preserve"> </w:t>
            </w:r>
            <w:r w:rsidRPr="00CC076F">
              <w:rPr>
                <w:rFonts w:ascii="Arial" w:eastAsia="游ゴシック" w:hAnsi="Arial" w:cs="Arial"/>
                <w:bCs/>
                <w:sz w:val="20"/>
                <w:lang w:val="hr-HR"/>
              </w:rPr>
              <w:t xml:space="preserve">Article 18 </w:t>
            </w:r>
          </w:p>
          <w:p w14:paraId="358B21E1" w14:textId="7CC09F88" w:rsidR="00D20EFB" w:rsidRPr="00CC076F" w:rsidRDefault="00D20EFB" w:rsidP="00DF70EC">
            <w:pPr>
              <w:pStyle w:val="af6"/>
              <w:numPr>
                <w:ilvl w:val="0"/>
                <w:numId w:val="30"/>
              </w:numPr>
              <w:spacing w:after="60"/>
              <w:rPr>
                <w:rFonts w:ascii="Arial" w:eastAsia="游ゴシック" w:hAnsi="Arial" w:cs="Arial"/>
                <w:bCs/>
                <w:sz w:val="20"/>
                <w:lang w:val="hr-HR"/>
              </w:rPr>
            </w:pPr>
            <w:r w:rsidRPr="00CC076F">
              <w:rPr>
                <w:rFonts w:ascii="Arial" w:eastAsia="游ゴシック" w:hAnsi="Arial" w:cs="Arial"/>
                <w:bCs/>
                <w:sz w:val="20"/>
                <w:lang w:val="hr-HR"/>
              </w:rPr>
              <w:t>Labor Standards Act</w:t>
            </w:r>
            <w:r w:rsidR="00E25568" w:rsidRPr="00CC076F">
              <w:rPr>
                <w:rFonts w:ascii="Arial" w:eastAsia="游ゴシック" w:hAnsi="Arial" w:cs="Arial"/>
                <w:bCs/>
                <w:sz w:val="20"/>
                <w:lang w:val="hr-HR"/>
              </w:rPr>
              <w:t xml:space="preserve"> </w:t>
            </w:r>
            <w:r w:rsidRPr="00CC076F">
              <w:rPr>
                <w:rFonts w:ascii="Arial" w:eastAsia="游ゴシック" w:hAnsi="Arial" w:cs="Arial"/>
                <w:bCs/>
                <w:sz w:val="20"/>
                <w:lang w:val="hr-HR"/>
              </w:rPr>
              <w:t>Article 14</w:t>
            </w:r>
            <w:r w:rsidR="00E25568" w:rsidRPr="00CC076F">
              <w:rPr>
                <w:rFonts w:ascii="Arial" w:eastAsia="游ゴシック" w:hAnsi="Arial" w:cs="Arial"/>
                <w:bCs/>
                <w:sz w:val="20"/>
                <w:lang w:val="hr-HR"/>
              </w:rPr>
              <w:t>, 16, 17, 18</w:t>
            </w:r>
          </w:p>
        </w:tc>
        <w:tc>
          <w:tcPr>
            <w:tcW w:w="3792" w:type="dxa"/>
          </w:tcPr>
          <w:p w14:paraId="1766B3F9" w14:textId="4CA908C8" w:rsidR="00E31A61" w:rsidRPr="00CC076F" w:rsidRDefault="00E31A61" w:rsidP="00FE499B">
            <w:pPr>
              <w:spacing w:after="0"/>
              <w:rPr>
                <w:rFonts w:eastAsia="游ゴシック"/>
                <w:bCs/>
                <w:sz w:val="20"/>
                <w:szCs w:val="20"/>
                <w:lang w:val="hr-HR" w:eastAsia="ja-JP"/>
              </w:rPr>
            </w:pPr>
            <w:r w:rsidRPr="00CC076F">
              <w:rPr>
                <w:rFonts w:eastAsia="游ゴシック"/>
                <w:bCs/>
                <w:sz w:val="20"/>
                <w:szCs w:val="20"/>
                <w:lang w:val="hr-HR" w:eastAsia="ja-JP"/>
              </w:rPr>
              <w:t>Human rights violations against foreign technical interns</w:t>
            </w:r>
          </w:p>
        </w:tc>
      </w:tr>
      <w:tr w:rsidR="00BA1EA8" w:rsidRPr="00CC076F" w14:paraId="7C9FA3A0" w14:textId="5A1309BC" w:rsidTr="00FE499B">
        <w:trPr>
          <w:trHeight w:val="405"/>
        </w:trPr>
        <w:tc>
          <w:tcPr>
            <w:tcW w:w="13289" w:type="dxa"/>
            <w:gridSpan w:val="3"/>
            <w:vAlign w:val="center"/>
          </w:tcPr>
          <w:p w14:paraId="27694691" w14:textId="660AC86F" w:rsidR="00BA1EA8" w:rsidRPr="00CC076F" w:rsidRDefault="00BA1EA8" w:rsidP="00FE499B">
            <w:pPr>
              <w:spacing w:after="0"/>
              <w:rPr>
                <w:rFonts w:eastAsia="游ゴシック"/>
                <w:b/>
                <w:sz w:val="20"/>
                <w:szCs w:val="20"/>
                <w:lang w:val="hr-HR" w:eastAsia="ja-JP"/>
              </w:rPr>
            </w:pPr>
            <w:r w:rsidRPr="00CC076F">
              <w:rPr>
                <w:rFonts w:eastAsia="游ゴシック"/>
                <w:b/>
                <w:sz w:val="20"/>
                <w:szCs w:val="20"/>
                <w:lang w:val="hr-HR" w:eastAsia="ja-JP"/>
              </w:rPr>
              <w:t>Discrimination in Employment and Occupation</w:t>
            </w:r>
          </w:p>
        </w:tc>
      </w:tr>
      <w:tr w:rsidR="00921748" w:rsidRPr="00CC076F" w14:paraId="7484A961" w14:textId="0CC4F747" w:rsidTr="00A37992">
        <w:trPr>
          <w:trHeight w:val="405"/>
        </w:trPr>
        <w:tc>
          <w:tcPr>
            <w:tcW w:w="9497" w:type="dxa"/>
            <w:gridSpan w:val="2"/>
            <w:vAlign w:val="center"/>
          </w:tcPr>
          <w:p w14:paraId="45BCBBFD" w14:textId="46B843B5" w:rsidR="00D20EFB" w:rsidRPr="00CC076F" w:rsidRDefault="00D20EFB" w:rsidP="00650A78">
            <w:pPr>
              <w:spacing w:after="0"/>
              <w:rPr>
                <w:rFonts w:eastAsia="游ゴシック"/>
                <w:sz w:val="20"/>
                <w:szCs w:val="20"/>
                <w:lang w:val="hr-HR" w:eastAsia="ja-JP"/>
              </w:rPr>
            </w:pPr>
            <w:r w:rsidRPr="00CC076F">
              <w:rPr>
                <w:rFonts w:eastAsia="游ゴシック"/>
                <w:sz w:val="20"/>
                <w:szCs w:val="20"/>
                <w:lang w:val="hr-HR"/>
              </w:rPr>
              <w:t xml:space="preserve">7.4 The organization shall ensure that there is no discrimination in employment and occupation. </w:t>
            </w:r>
          </w:p>
        </w:tc>
        <w:tc>
          <w:tcPr>
            <w:tcW w:w="3792" w:type="dxa"/>
          </w:tcPr>
          <w:p w14:paraId="7B4F2705" w14:textId="77777777" w:rsidR="00D20EFB" w:rsidRPr="00CC076F" w:rsidRDefault="00D20EFB" w:rsidP="00FE499B">
            <w:pPr>
              <w:spacing w:after="0"/>
              <w:rPr>
                <w:rFonts w:eastAsia="游ゴシック"/>
                <w:sz w:val="20"/>
                <w:szCs w:val="20"/>
                <w:lang w:val="hr-HR" w:eastAsia="ja-JP"/>
              </w:rPr>
            </w:pPr>
          </w:p>
        </w:tc>
      </w:tr>
      <w:tr w:rsidR="00921748" w:rsidRPr="00CC076F" w14:paraId="18341D3C" w14:textId="2698EEEB" w:rsidTr="00A37992">
        <w:trPr>
          <w:trHeight w:val="978"/>
        </w:trPr>
        <w:tc>
          <w:tcPr>
            <w:tcW w:w="5103" w:type="dxa"/>
          </w:tcPr>
          <w:p w14:paraId="0EDAF15F" w14:textId="763E17D1" w:rsidR="00D20EFB" w:rsidRPr="00CC076F" w:rsidRDefault="00D20EFB" w:rsidP="00650A78">
            <w:pPr>
              <w:spacing w:after="0"/>
              <w:rPr>
                <w:rFonts w:eastAsia="游ゴシック"/>
                <w:sz w:val="20"/>
                <w:szCs w:val="20"/>
                <w:lang w:val="hr-HR" w:eastAsia="ja-JP"/>
              </w:rPr>
            </w:pPr>
            <w:r w:rsidRPr="00CC076F">
              <w:rPr>
                <w:rFonts w:eastAsia="游ゴシック"/>
                <w:sz w:val="20"/>
                <w:szCs w:val="20"/>
                <w:lang w:val="hr-HR"/>
              </w:rPr>
              <w:t>7.4.1 Employment and occupation practices are non-discriminatory.</w:t>
            </w:r>
            <w:r w:rsidR="00650A78" w:rsidRPr="00CC076F">
              <w:rPr>
                <w:rFonts w:eastAsia="游ゴシック"/>
                <w:sz w:val="20"/>
                <w:szCs w:val="20"/>
                <w:lang w:val="hr-HR" w:eastAsia="ja-JP"/>
              </w:rPr>
              <w:t xml:space="preserve"> </w:t>
            </w:r>
          </w:p>
        </w:tc>
        <w:tc>
          <w:tcPr>
            <w:tcW w:w="4394" w:type="dxa"/>
          </w:tcPr>
          <w:p w14:paraId="29438C90" w14:textId="5E1C14B2" w:rsidR="00D20EFB" w:rsidRPr="00CC076F" w:rsidRDefault="00D20EFB" w:rsidP="00063AF4">
            <w:pPr>
              <w:pStyle w:val="af6"/>
              <w:numPr>
                <w:ilvl w:val="0"/>
                <w:numId w:val="27"/>
              </w:numPr>
              <w:rPr>
                <w:rFonts w:ascii="Arial" w:eastAsia="游ゴシック" w:hAnsi="Arial" w:cs="Arial"/>
                <w:sz w:val="20"/>
                <w:lang w:val="hr-HR" w:eastAsia="ja-JP"/>
              </w:rPr>
            </w:pPr>
            <w:r w:rsidRPr="00CC076F">
              <w:rPr>
                <w:rFonts w:ascii="Arial" w:eastAsia="游ゴシック" w:hAnsi="Arial" w:cs="Arial"/>
                <w:sz w:val="20"/>
                <w:lang w:val="hr-HR"/>
              </w:rPr>
              <w:t>The Constitution of Japan</w:t>
            </w:r>
            <w:r w:rsidR="00E25568" w:rsidRPr="00CC076F">
              <w:rPr>
                <w:rFonts w:ascii="Arial" w:eastAsia="游ゴシック" w:hAnsi="Arial" w:cs="Arial"/>
                <w:sz w:val="20"/>
                <w:lang w:val="hr-HR"/>
              </w:rPr>
              <w:t xml:space="preserve"> </w:t>
            </w:r>
            <w:r w:rsidRPr="00CC076F">
              <w:rPr>
                <w:rFonts w:ascii="Arial" w:eastAsia="游ゴシック" w:hAnsi="Arial" w:cs="Arial"/>
                <w:sz w:val="20"/>
                <w:lang w:val="hr-HR"/>
              </w:rPr>
              <w:t>Article 14</w:t>
            </w:r>
            <w:r w:rsidR="00063AF4" w:rsidRPr="00CC076F">
              <w:rPr>
                <w:rFonts w:ascii="Arial" w:eastAsia="游ゴシック" w:hAnsi="Arial" w:cs="Arial"/>
                <w:sz w:val="20"/>
                <w:lang w:val="hr-HR" w:eastAsia="ja-JP"/>
              </w:rPr>
              <w:t xml:space="preserve"> </w:t>
            </w:r>
          </w:p>
          <w:p w14:paraId="1655E590" w14:textId="6140C7C2" w:rsidR="00D20EFB" w:rsidRPr="00CC076F" w:rsidRDefault="00D20EFB" w:rsidP="00063AF4">
            <w:pPr>
              <w:pStyle w:val="af6"/>
              <w:numPr>
                <w:ilvl w:val="0"/>
                <w:numId w:val="27"/>
              </w:numPr>
              <w:rPr>
                <w:rFonts w:ascii="Arial" w:eastAsia="游ゴシック" w:hAnsi="Arial" w:cs="Arial"/>
                <w:sz w:val="20"/>
                <w:lang w:val="hr-HR" w:eastAsia="ja-JP"/>
              </w:rPr>
            </w:pPr>
            <w:r w:rsidRPr="00CC076F">
              <w:rPr>
                <w:rFonts w:ascii="Arial" w:eastAsia="游ゴシック" w:hAnsi="Arial" w:cs="Arial"/>
                <w:sz w:val="20"/>
                <w:lang w:val="hr-HR"/>
              </w:rPr>
              <w:t>Labor Standards Act</w:t>
            </w:r>
            <w:r w:rsidR="00E25568" w:rsidRPr="00CC076F">
              <w:rPr>
                <w:rFonts w:ascii="Arial" w:eastAsia="游ゴシック" w:hAnsi="Arial" w:cs="Arial"/>
                <w:sz w:val="20"/>
                <w:lang w:val="hr-HR"/>
              </w:rPr>
              <w:t xml:space="preserve"> Article 3, 4, 65, 66, 67</w:t>
            </w:r>
            <w:r w:rsidR="00063AF4" w:rsidRPr="00CC076F">
              <w:rPr>
                <w:rFonts w:ascii="Arial" w:eastAsia="游ゴシック" w:hAnsi="Arial" w:cs="Arial"/>
                <w:sz w:val="20"/>
                <w:lang w:val="hr-HR" w:eastAsia="ja-JP"/>
              </w:rPr>
              <w:t xml:space="preserve"> </w:t>
            </w:r>
          </w:p>
          <w:p w14:paraId="7991408D" w14:textId="0D3C4482" w:rsidR="00D20EFB" w:rsidRPr="00CC076F" w:rsidRDefault="00D20EFB" w:rsidP="00063AF4">
            <w:pPr>
              <w:pStyle w:val="af6"/>
              <w:numPr>
                <w:ilvl w:val="0"/>
                <w:numId w:val="27"/>
              </w:numPr>
              <w:rPr>
                <w:rFonts w:ascii="Arial" w:eastAsia="游ゴシック" w:hAnsi="Arial" w:cs="Arial"/>
                <w:sz w:val="20"/>
                <w:lang w:val="hr-HR" w:eastAsia="ja-JP"/>
              </w:rPr>
            </w:pPr>
            <w:r w:rsidRPr="00CC076F">
              <w:rPr>
                <w:rFonts w:ascii="Arial" w:eastAsia="游ゴシック" w:hAnsi="Arial" w:cs="Arial"/>
                <w:sz w:val="20"/>
                <w:lang w:val="hr-HR"/>
              </w:rPr>
              <w:t>Act on Securing, Etc. of Equal Opportunity and Treatment between Men and Women in Employment</w:t>
            </w:r>
            <w:r w:rsidR="00E25568" w:rsidRPr="00CC076F">
              <w:rPr>
                <w:rFonts w:ascii="Arial" w:eastAsia="游ゴシック" w:hAnsi="Arial" w:cs="Arial"/>
                <w:sz w:val="20"/>
                <w:lang w:val="hr-HR"/>
              </w:rPr>
              <w:t>, Article 5, 6, 9</w:t>
            </w:r>
          </w:p>
          <w:p w14:paraId="05083D12" w14:textId="5C1CD956" w:rsidR="00D20EFB" w:rsidRPr="00CC076F" w:rsidRDefault="00D20EFB" w:rsidP="00063AF4">
            <w:pPr>
              <w:pStyle w:val="af6"/>
              <w:numPr>
                <w:ilvl w:val="0"/>
                <w:numId w:val="27"/>
              </w:numPr>
              <w:rPr>
                <w:rFonts w:ascii="Arial" w:eastAsia="游ゴシック" w:hAnsi="Arial" w:cs="Arial"/>
                <w:sz w:val="20"/>
                <w:lang w:val="hr-HR" w:eastAsia="ja-JP"/>
              </w:rPr>
            </w:pPr>
            <w:r w:rsidRPr="00CC076F">
              <w:rPr>
                <w:rFonts w:ascii="Arial" w:eastAsia="游ゴシック" w:hAnsi="Arial" w:cs="Arial"/>
                <w:sz w:val="20"/>
                <w:lang w:val="hr-HR"/>
              </w:rPr>
              <w:t>Act on Improvement of Personnel Management and Conversion of Employment Status for Part-Time Workers and Fixed-Term Workers</w:t>
            </w:r>
            <w:r w:rsidR="00E25568" w:rsidRPr="00CC076F">
              <w:rPr>
                <w:rFonts w:ascii="Arial" w:eastAsia="游ゴシック" w:hAnsi="Arial" w:cs="Arial"/>
                <w:sz w:val="20"/>
                <w:lang w:val="hr-HR"/>
              </w:rPr>
              <w:t>, Article 8-12</w:t>
            </w:r>
          </w:p>
          <w:p w14:paraId="6785EF24" w14:textId="327AACF9" w:rsidR="00D20EFB" w:rsidRPr="00CC076F" w:rsidRDefault="00D20EFB" w:rsidP="00063AF4">
            <w:pPr>
              <w:pStyle w:val="af6"/>
              <w:numPr>
                <w:ilvl w:val="0"/>
                <w:numId w:val="27"/>
              </w:numPr>
              <w:rPr>
                <w:rFonts w:ascii="Arial" w:eastAsia="游ゴシック" w:hAnsi="Arial" w:cs="Arial"/>
                <w:sz w:val="20"/>
                <w:lang w:val="hr-HR" w:eastAsia="ja-JP"/>
              </w:rPr>
            </w:pPr>
            <w:r w:rsidRPr="00CC076F">
              <w:rPr>
                <w:rFonts w:ascii="Arial" w:eastAsia="游ゴシック" w:hAnsi="Arial" w:cs="Arial"/>
                <w:sz w:val="20"/>
                <w:lang w:val="hr-HR"/>
              </w:rPr>
              <w:t>Act on Securing the Proper Operation of Worker Dispatching Businesses and Protecting Dispatched Workers</w:t>
            </w:r>
            <w:r w:rsidR="00D11EA6" w:rsidRPr="00CC076F">
              <w:rPr>
                <w:rFonts w:ascii="Arial" w:eastAsia="游ゴシック" w:hAnsi="Arial" w:cs="Arial"/>
                <w:sz w:val="20"/>
                <w:lang w:val="hr-HR" w:eastAsia="ja-JP"/>
              </w:rPr>
              <w:t xml:space="preserve">, Article 30-3 </w:t>
            </w:r>
          </w:p>
        </w:tc>
        <w:tc>
          <w:tcPr>
            <w:tcW w:w="3792" w:type="dxa"/>
          </w:tcPr>
          <w:p w14:paraId="2964B4F3" w14:textId="4BCBBBDE" w:rsidR="00E31A61" w:rsidRPr="00CC076F" w:rsidRDefault="009F0C93" w:rsidP="00063AF4">
            <w:pPr>
              <w:spacing w:after="0"/>
              <w:rPr>
                <w:rFonts w:eastAsia="游ゴシック"/>
                <w:sz w:val="20"/>
                <w:szCs w:val="20"/>
                <w:lang w:val="hr-HR" w:eastAsia="ja-JP"/>
              </w:rPr>
            </w:pPr>
            <w:r w:rsidRPr="00CC076F">
              <w:rPr>
                <w:rFonts w:eastAsia="游ゴシック"/>
                <w:sz w:val="20"/>
                <w:szCs w:val="20"/>
                <w:lang w:val="hr-HR" w:eastAsia="ja-JP"/>
              </w:rPr>
              <w:t>Discrimination based on gender</w:t>
            </w:r>
            <w:r w:rsidR="00063AF4" w:rsidRPr="00CC076F">
              <w:rPr>
                <w:rFonts w:eastAsia="游ゴシック"/>
                <w:sz w:val="20"/>
                <w:szCs w:val="20"/>
                <w:lang w:val="hr-HR" w:eastAsia="ja-JP"/>
              </w:rPr>
              <w:t xml:space="preserve"> </w:t>
            </w:r>
          </w:p>
          <w:p w14:paraId="1A6734CE" w14:textId="61F31FC5" w:rsidR="009F0C93" w:rsidRPr="00CC076F" w:rsidRDefault="009F0C93" w:rsidP="00063AF4">
            <w:pPr>
              <w:spacing w:after="0"/>
              <w:rPr>
                <w:rFonts w:eastAsia="游ゴシック"/>
                <w:sz w:val="20"/>
                <w:szCs w:val="20"/>
                <w:lang w:val="hr-HR" w:eastAsia="ja-JP"/>
              </w:rPr>
            </w:pPr>
            <w:r w:rsidRPr="00CC076F">
              <w:rPr>
                <w:rFonts w:eastAsia="游ゴシック"/>
                <w:sz w:val="20"/>
                <w:szCs w:val="20"/>
                <w:lang w:val="hr-HR" w:eastAsia="ja-JP"/>
              </w:rPr>
              <w:t>Sexual harrassment and maternity harrassment</w:t>
            </w:r>
          </w:p>
          <w:p w14:paraId="66349DE2" w14:textId="4716A687" w:rsidR="009F0C93" w:rsidRPr="00CC076F" w:rsidRDefault="009F0C93" w:rsidP="00063AF4">
            <w:pPr>
              <w:spacing w:after="0"/>
              <w:rPr>
                <w:rFonts w:eastAsia="游ゴシック"/>
                <w:sz w:val="20"/>
                <w:szCs w:val="20"/>
                <w:lang w:val="hr-HR" w:eastAsia="ja-JP"/>
              </w:rPr>
            </w:pPr>
            <w:r w:rsidRPr="00CC076F">
              <w:rPr>
                <w:rFonts w:eastAsia="游ゴシック"/>
                <w:sz w:val="20"/>
                <w:szCs w:val="20"/>
                <w:lang w:val="hr-HR" w:eastAsia="ja-JP"/>
              </w:rPr>
              <w:t xml:space="preserve">Discrimination against Buraku people </w:t>
            </w:r>
          </w:p>
          <w:p w14:paraId="27656856" w14:textId="41399884" w:rsidR="009F0C93" w:rsidRPr="00CC076F" w:rsidRDefault="009F0C93" w:rsidP="00063AF4">
            <w:pPr>
              <w:spacing w:after="0"/>
              <w:rPr>
                <w:rFonts w:eastAsia="游ゴシック"/>
                <w:sz w:val="20"/>
                <w:szCs w:val="20"/>
                <w:lang w:val="hr-HR" w:eastAsia="ja-JP"/>
              </w:rPr>
            </w:pPr>
            <w:r w:rsidRPr="00CC076F">
              <w:rPr>
                <w:rFonts w:eastAsia="游ゴシック"/>
                <w:sz w:val="20"/>
                <w:szCs w:val="20"/>
                <w:lang w:val="hr-HR" w:eastAsia="ja-JP"/>
              </w:rPr>
              <w:t>Discrimination against Ainu Peoples</w:t>
            </w:r>
            <w:r w:rsidR="00063AF4" w:rsidRPr="00CC076F">
              <w:rPr>
                <w:rFonts w:eastAsia="游ゴシック"/>
                <w:sz w:val="20"/>
                <w:szCs w:val="20"/>
                <w:lang w:val="hr-HR" w:eastAsia="ja-JP"/>
              </w:rPr>
              <w:t xml:space="preserve"> </w:t>
            </w:r>
          </w:p>
          <w:p w14:paraId="29F851B5" w14:textId="72B502E5" w:rsidR="009F0C93" w:rsidRPr="00CC076F" w:rsidRDefault="009F0C93" w:rsidP="00063AF4">
            <w:pPr>
              <w:spacing w:after="0"/>
              <w:rPr>
                <w:rFonts w:eastAsia="游ゴシック"/>
                <w:sz w:val="20"/>
                <w:szCs w:val="20"/>
                <w:lang w:val="hr-HR" w:eastAsia="ja-JP"/>
              </w:rPr>
            </w:pPr>
            <w:r w:rsidRPr="00CC076F">
              <w:rPr>
                <w:rFonts w:eastAsia="游ゴシック"/>
                <w:sz w:val="20"/>
                <w:szCs w:val="20"/>
                <w:lang w:val="hr-HR" w:eastAsia="ja-JP"/>
              </w:rPr>
              <w:t>Discrimination against foreigners</w:t>
            </w:r>
            <w:r w:rsidR="00063AF4" w:rsidRPr="00CC076F">
              <w:rPr>
                <w:rFonts w:eastAsia="游ゴシック"/>
                <w:sz w:val="20"/>
                <w:szCs w:val="20"/>
                <w:lang w:val="hr-HR" w:eastAsia="ja-JP"/>
              </w:rPr>
              <w:t xml:space="preserve"> </w:t>
            </w:r>
          </w:p>
          <w:p w14:paraId="541269D6" w14:textId="253D0F24" w:rsidR="009F0C93" w:rsidRPr="00CC076F" w:rsidRDefault="009F0C93" w:rsidP="00063AF4">
            <w:pPr>
              <w:spacing w:after="0"/>
              <w:rPr>
                <w:rFonts w:eastAsia="游ゴシック"/>
                <w:sz w:val="20"/>
                <w:szCs w:val="20"/>
                <w:lang w:val="hr-HR" w:eastAsia="ja-JP"/>
              </w:rPr>
            </w:pPr>
            <w:r w:rsidRPr="00CC076F">
              <w:rPr>
                <w:rFonts w:eastAsia="游ゴシック"/>
                <w:sz w:val="20"/>
                <w:szCs w:val="20"/>
                <w:lang w:val="hr-HR" w:eastAsia="ja-JP"/>
              </w:rPr>
              <w:t>Discrimination against non-regular workers</w:t>
            </w:r>
          </w:p>
        </w:tc>
      </w:tr>
      <w:tr w:rsidR="00BA1EA8" w:rsidRPr="00CC076F" w14:paraId="48CE92E0" w14:textId="617326FC" w:rsidTr="00FE499B">
        <w:trPr>
          <w:trHeight w:val="405"/>
        </w:trPr>
        <w:tc>
          <w:tcPr>
            <w:tcW w:w="13289" w:type="dxa"/>
            <w:gridSpan w:val="3"/>
            <w:vAlign w:val="center"/>
          </w:tcPr>
          <w:p w14:paraId="19AB6F23" w14:textId="2282FD36" w:rsidR="00BA1EA8" w:rsidRPr="00CC076F" w:rsidRDefault="00BA1EA8" w:rsidP="00063AF4">
            <w:pPr>
              <w:spacing w:after="0"/>
              <w:rPr>
                <w:rFonts w:eastAsia="游ゴシック"/>
                <w:b/>
                <w:sz w:val="20"/>
                <w:szCs w:val="20"/>
                <w:lang w:val="hr-HR" w:eastAsia="ja-JP"/>
              </w:rPr>
            </w:pPr>
            <w:r w:rsidRPr="00CC076F">
              <w:rPr>
                <w:rFonts w:eastAsia="游ゴシック"/>
                <w:b/>
                <w:sz w:val="20"/>
                <w:szCs w:val="20"/>
                <w:lang w:val="hr-HR" w:eastAsia="ja-JP"/>
              </w:rPr>
              <w:t>Freedom for Association and ad the Right to Collective Bargaining</w:t>
            </w:r>
          </w:p>
        </w:tc>
      </w:tr>
      <w:tr w:rsidR="00921748" w:rsidRPr="00CC076F" w14:paraId="0FC49670" w14:textId="60D3402B" w:rsidTr="00A37992">
        <w:trPr>
          <w:trHeight w:val="405"/>
        </w:trPr>
        <w:tc>
          <w:tcPr>
            <w:tcW w:w="9497" w:type="dxa"/>
            <w:gridSpan w:val="2"/>
            <w:vAlign w:val="center"/>
          </w:tcPr>
          <w:p w14:paraId="79CB8545" w14:textId="1638C51B" w:rsidR="00D20EFB" w:rsidRPr="00CC076F" w:rsidRDefault="00D20EFB" w:rsidP="00063AF4">
            <w:pPr>
              <w:spacing w:after="0"/>
              <w:rPr>
                <w:rFonts w:eastAsia="游ゴシック"/>
                <w:sz w:val="20"/>
                <w:szCs w:val="20"/>
                <w:lang w:val="hr-HR" w:eastAsia="ja-JP"/>
              </w:rPr>
            </w:pPr>
            <w:r w:rsidRPr="00CC076F">
              <w:rPr>
                <w:rFonts w:eastAsia="游ゴシック"/>
                <w:sz w:val="20"/>
                <w:szCs w:val="20"/>
                <w:lang w:val="hr-HR"/>
              </w:rPr>
              <w:t>7.5 The organization shall respect freedom of association and the effective right to collective bargaining.</w:t>
            </w:r>
          </w:p>
        </w:tc>
        <w:tc>
          <w:tcPr>
            <w:tcW w:w="3792" w:type="dxa"/>
          </w:tcPr>
          <w:p w14:paraId="2351A324" w14:textId="77777777" w:rsidR="00D20EFB" w:rsidRPr="00CC076F" w:rsidRDefault="00D20EFB" w:rsidP="00FE499B">
            <w:pPr>
              <w:spacing w:after="0"/>
              <w:rPr>
                <w:rFonts w:eastAsia="游ゴシック"/>
                <w:sz w:val="20"/>
                <w:szCs w:val="20"/>
                <w:lang w:val="hr-HR" w:eastAsia="ja-JP"/>
              </w:rPr>
            </w:pPr>
          </w:p>
        </w:tc>
      </w:tr>
      <w:tr w:rsidR="00921748" w:rsidRPr="00CC076F" w14:paraId="53BD56D8" w14:textId="0DEC56AD" w:rsidTr="00A37992">
        <w:trPr>
          <w:trHeight w:val="241"/>
        </w:trPr>
        <w:tc>
          <w:tcPr>
            <w:tcW w:w="5103" w:type="dxa"/>
          </w:tcPr>
          <w:p w14:paraId="467F09F1" w14:textId="1AEE5109" w:rsidR="00D20EFB" w:rsidRPr="00CC076F" w:rsidRDefault="00D20EFB" w:rsidP="00063AF4">
            <w:pPr>
              <w:spacing w:after="0"/>
              <w:rPr>
                <w:rFonts w:eastAsia="游ゴシック"/>
                <w:sz w:val="20"/>
                <w:szCs w:val="20"/>
                <w:lang w:val="hr-HR" w:eastAsia="ja-JP"/>
              </w:rPr>
            </w:pPr>
            <w:r w:rsidRPr="00CC076F">
              <w:rPr>
                <w:rFonts w:eastAsia="游ゴシック"/>
                <w:sz w:val="20"/>
                <w:szCs w:val="20"/>
                <w:lang w:val="hr-HR"/>
              </w:rPr>
              <w:t xml:space="preserve">7.5.1 Workers are able to establish or join worker organizations of their own choosing. </w:t>
            </w:r>
          </w:p>
        </w:tc>
        <w:tc>
          <w:tcPr>
            <w:tcW w:w="4394" w:type="dxa"/>
            <w:vMerge w:val="restart"/>
          </w:tcPr>
          <w:p w14:paraId="41B42521" w14:textId="43A790E6" w:rsidR="00D20EFB" w:rsidRPr="00CC076F" w:rsidRDefault="00D20EFB" w:rsidP="00063AF4">
            <w:pPr>
              <w:pStyle w:val="af6"/>
              <w:numPr>
                <w:ilvl w:val="0"/>
                <w:numId w:val="28"/>
              </w:numPr>
              <w:rPr>
                <w:rFonts w:ascii="Arial" w:eastAsia="游ゴシック" w:hAnsi="Arial" w:cs="Arial"/>
                <w:sz w:val="20"/>
                <w:lang w:val="hr-HR" w:eastAsia="ja-JP"/>
              </w:rPr>
            </w:pPr>
            <w:r w:rsidRPr="00CC076F">
              <w:rPr>
                <w:rFonts w:ascii="Arial" w:eastAsia="游ゴシック" w:hAnsi="Arial" w:cs="Arial"/>
                <w:sz w:val="20"/>
                <w:lang w:val="hr-HR"/>
              </w:rPr>
              <w:t>The Constitution of Japan</w:t>
            </w:r>
            <w:r w:rsidR="007D7E7B" w:rsidRPr="00CC076F">
              <w:rPr>
                <w:rFonts w:ascii="Arial" w:eastAsia="游ゴシック" w:hAnsi="Arial" w:cs="Arial"/>
                <w:sz w:val="20"/>
                <w:lang w:val="hr-HR"/>
              </w:rPr>
              <w:t>,</w:t>
            </w:r>
            <w:r w:rsidR="007D7E7B" w:rsidRPr="00CC076F">
              <w:rPr>
                <w:rFonts w:ascii="Arial" w:eastAsia="游ゴシック" w:hAnsi="Arial" w:cs="Arial"/>
                <w:sz w:val="20"/>
                <w:lang w:val="hr-HR" w:eastAsia="ja-JP"/>
              </w:rPr>
              <w:t xml:space="preserve"> </w:t>
            </w:r>
            <w:r w:rsidRPr="00CC076F">
              <w:rPr>
                <w:rFonts w:ascii="Arial" w:eastAsia="游ゴシック" w:hAnsi="Arial" w:cs="Arial"/>
                <w:sz w:val="20"/>
                <w:lang w:val="hr-HR"/>
              </w:rPr>
              <w:t>Article 28</w:t>
            </w:r>
          </w:p>
          <w:p w14:paraId="20AE248F" w14:textId="0E6E9E1A" w:rsidR="00D20EFB" w:rsidRPr="00CC076F" w:rsidRDefault="00D20EFB" w:rsidP="00063AF4">
            <w:pPr>
              <w:pStyle w:val="af6"/>
              <w:numPr>
                <w:ilvl w:val="0"/>
                <w:numId w:val="28"/>
              </w:numPr>
              <w:rPr>
                <w:rFonts w:ascii="Arial" w:eastAsia="游ゴシック" w:hAnsi="Arial" w:cs="Arial"/>
                <w:sz w:val="20"/>
                <w:lang w:val="hr-HR" w:eastAsia="ja-JP"/>
              </w:rPr>
            </w:pPr>
            <w:r w:rsidRPr="00CC076F">
              <w:rPr>
                <w:rFonts w:ascii="Arial" w:eastAsia="游ゴシック" w:hAnsi="Arial" w:cs="Arial"/>
                <w:sz w:val="20"/>
                <w:lang w:val="hr-HR"/>
              </w:rPr>
              <w:t>Labor Union Act</w:t>
            </w:r>
            <w:r w:rsidR="007D7E7B" w:rsidRPr="00CC076F">
              <w:rPr>
                <w:rFonts w:ascii="Arial" w:eastAsia="游ゴシック" w:hAnsi="Arial" w:cs="Arial"/>
                <w:sz w:val="20"/>
                <w:lang w:val="hr-HR"/>
              </w:rPr>
              <w:t xml:space="preserve">, </w:t>
            </w:r>
            <w:r w:rsidRPr="00CC076F">
              <w:rPr>
                <w:rFonts w:ascii="Arial" w:eastAsia="游ゴシック" w:hAnsi="Arial" w:cs="Arial"/>
                <w:sz w:val="20"/>
                <w:lang w:val="hr-HR"/>
              </w:rPr>
              <w:t>Article 6</w:t>
            </w:r>
          </w:p>
        </w:tc>
        <w:tc>
          <w:tcPr>
            <w:tcW w:w="3792" w:type="dxa"/>
          </w:tcPr>
          <w:p w14:paraId="3EC5DFF9" w14:textId="77777777" w:rsidR="00D20EFB" w:rsidRPr="00CC076F" w:rsidRDefault="00D20EFB" w:rsidP="00FE499B">
            <w:pPr>
              <w:spacing w:after="0"/>
              <w:rPr>
                <w:rFonts w:eastAsia="游ゴシック"/>
                <w:sz w:val="20"/>
                <w:szCs w:val="20"/>
                <w:lang w:val="hr-HR" w:eastAsia="ja-JP"/>
              </w:rPr>
            </w:pPr>
          </w:p>
        </w:tc>
      </w:tr>
      <w:tr w:rsidR="00921748" w:rsidRPr="00CC076F" w14:paraId="46A2FE42" w14:textId="482E24FB" w:rsidTr="00A37992">
        <w:trPr>
          <w:trHeight w:val="204"/>
        </w:trPr>
        <w:tc>
          <w:tcPr>
            <w:tcW w:w="5103" w:type="dxa"/>
          </w:tcPr>
          <w:p w14:paraId="61D473B1" w14:textId="44B3F70E" w:rsidR="00D20EFB" w:rsidRPr="00CC076F" w:rsidRDefault="00D20EFB" w:rsidP="00063AF4">
            <w:pPr>
              <w:spacing w:after="0"/>
              <w:rPr>
                <w:rFonts w:eastAsia="游ゴシック"/>
                <w:sz w:val="20"/>
                <w:szCs w:val="20"/>
                <w:lang w:val="hr-HR" w:eastAsia="ja-JP"/>
              </w:rPr>
            </w:pPr>
            <w:r w:rsidRPr="00CC076F">
              <w:rPr>
                <w:rFonts w:eastAsia="游ゴシック"/>
                <w:sz w:val="20"/>
                <w:szCs w:val="20"/>
                <w:lang w:val="hr-HR"/>
              </w:rPr>
              <w:t xml:space="preserve">7.5.2 The organization respects the full freedom of workers’ organizations to draw up their constitutions and rules. </w:t>
            </w:r>
          </w:p>
        </w:tc>
        <w:tc>
          <w:tcPr>
            <w:tcW w:w="4394" w:type="dxa"/>
            <w:vMerge/>
          </w:tcPr>
          <w:p w14:paraId="2E67292A" w14:textId="77777777" w:rsidR="00D20EFB" w:rsidRPr="00CC076F" w:rsidRDefault="00D20EFB" w:rsidP="00FE499B">
            <w:pPr>
              <w:spacing w:after="0"/>
              <w:rPr>
                <w:rFonts w:eastAsia="游ゴシック"/>
                <w:sz w:val="20"/>
                <w:szCs w:val="20"/>
                <w:lang w:val="hr-HR" w:eastAsia="ja-JP"/>
              </w:rPr>
            </w:pPr>
          </w:p>
        </w:tc>
        <w:tc>
          <w:tcPr>
            <w:tcW w:w="3792" w:type="dxa"/>
          </w:tcPr>
          <w:p w14:paraId="2D4D7CA3" w14:textId="36FCC4F9" w:rsidR="00D20EFB" w:rsidRPr="00CC076F" w:rsidRDefault="00D20EFB" w:rsidP="00921748">
            <w:pPr>
              <w:spacing w:after="0"/>
              <w:rPr>
                <w:rFonts w:eastAsia="游ゴシック"/>
                <w:sz w:val="20"/>
                <w:szCs w:val="20"/>
                <w:lang w:val="hr-HR" w:eastAsia="ja-JP"/>
              </w:rPr>
            </w:pPr>
          </w:p>
        </w:tc>
      </w:tr>
      <w:tr w:rsidR="00921748" w:rsidRPr="00CC076F" w14:paraId="3D6C2889" w14:textId="10B34FAF" w:rsidTr="00A37992">
        <w:trPr>
          <w:trHeight w:val="438"/>
        </w:trPr>
        <w:tc>
          <w:tcPr>
            <w:tcW w:w="5103" w:type="dxa"/>
          </w:tcPr>
          <w:p w14:paraId="207D94C8" w14:textId="45AC05E4" w:rsidR="00D20EFB" w:rsidRPr="00CC076F" w:rsidRDefault="00D20EFB" w:rsidP="00063AF4">
            <w:pPr>
              <w:spacing w:after="0"/>
              <w:rPr>
                <w:rFonts w:eastAsia="游ゴシック"/>
                <w:sz w:val="20"/>
                <w:szCs w:val="20"/>
                <w:lang w:val="hr-HR" w:eastAsia="ja-JP"/>
              </w:rPr>
            </w:pPr>
            <w:r w:rsidRPr="00CC076F">
              <w:rPr>
                <w:rFonts w:eastAsia="游ゴシック"/>
                <w:sz w:val="20"/>
                <w:szCs w:val="20"/>
                <w:lang w:val="hr-HR"/>
              </w:rPr>
              <w:t xml:space="preserve">7.5.3 The organization respects the rights of workers to engage in lawful activities related to forming, joining or assisting a workers’ organization, or to refrain from doing the same, and will not discriminate or punish workers for exercising these rights. </w:t>
            </w:r>
          </w:p>
        </w:tc>
        <w:tc>
          <w:tcPr>
            <w:tcW w:w="4394" w:type="dxa"/>
            <w:vMerge w:val="restart"/>
          </w:tcPr>
          <w:p w14:paraId="1F593C54" w14:textId="3D8E81A7" w:rsidR="00D20EFB" w:rsidRPr="00CC076F" w:rsidRDefault="00D20EFB" w:rsidP="00063AF4">
            <w:pPr>
              <w:pStyle w:val="af6"/>
              <w:numPr>
                <w:ilvl w:val="0"/>
                <w:numId w:val="29"/>
              </w:numPr>
              <w:rPr>
                <w:rFonts w:ascii="Arial" w:eastAsia="游ゴシック" w:hAnsi="Arial" w:cs="Arial"/>
                <w:sz w:val="20"/>
                <w:lang w:val="hr-HR" w:eastAsia="ja-JP"/>
              </w:rPr>
            </w:pPr>
            <w:r w:rsidRPr="00CC076F">
              <w:rPr>
                <w:rFonts w:ascii="Arial" w:eastAsia="游ゴシック" w:hAnsi="Arial" w:cs="Arial"/>
                <w:sz w:val="20"/>
                <w:lang w:val="hr-HR"/>
              </w:rPr>
              <w:t>Labor Union Act</w:t>
            </w:r>
            <w:r w:rsidR="007D7E7B" w:rsidRPr="00CC076F">
              <w:rPr>
                <w:rFonts w:ascii="Arial" w:eastAsia="游ゴシック" w:hAnsi="Arial" w:cs="Arial"/>
                <w:sz w:val="20"/>
                <w:lang w:val="hr-HR"/>
              </w:rPr>
              <w:t xml:space="preserve">, </w:t>
            </w:r>
            <w:r w:rsidRPr="00CC076F">
              <w:rPr>
                <w:rFonts w:ascii="Arial" w:eastAsia="游ゴシック" w:hAnsi="Arial" w:cs="Arial"/>
                <w:sz w:val="20"/>
                <w:lang w:val="hr-HR"/>
              </w:rPr>
              <w:t>Article 7</w:t>
            </w:r>
          </w:p>
        </w:tc>
        <w:tc>
          <w:tcPr>
            <w:tcW w:w="3792" w:type="dxa"/>
          </w:tcPr>
          <w:p w14:paraId="4A04B794" w14:textId="65283F16" w:rsidR="00D20EFB" w:rsidRPr="00CC076F" w:rsidRDefault="0061348D" w:rsidP="00063AF4">
            <w:pPr>
              <w:spacing w:after="0"/>
              <w:rPr>
                <w:rFonts w:eastAsia="游ゴシック"/>
                <w:sz w:val="20"/>
                <w:szCs w:val="20"/>
                <w:lang w:val="hr-HR" w:eastAsia="ja-JP"/>
              </w:rPr>
            </w:pPr>
            <w:r w:rsidRPr="00CC076F">
              <w:rPr>
                <w:rFonts w:eastAsia="游ゴシック"/>
                <w:sz w:val="20"/>
                <w:szCs w:val="20"/>
                <w:lang w:val="hr-HR" w:eastAsia="ja-JP"/>
              </w:rPr>
              <w:t>Discrimination against workers engaged in labor union activities</w:t>
            </w:r>
          </w:p>
        </w:tc>
      </w:tr>
      <w:tr w:rsidR="00921748" w:rsidRPr="00CC076F" w14:paraId="028877F3" w14:textId="32037BCA" w:rsidTr="00A37992">
        <w:trPr>
          <w:trHeight w:val="366"/>
        </w:trPr>
        <w:tc>
          <w:tcPr>
            <w:tcW w:w="5103" w:type="dxa"/>
          </w:tcPr>
          <w:p w14:paraId="5783B734" w14:textId="671AACB2" w:rsidR="00D20EFB" w:rsidRPr="00CC076F" w:rsidRDefault="00D20EFB" w:rsidP="00063AF4">
            <w:pPr>
              <w:spacing w:after="0"/>
              <w:rPr>
                <w:rFonts w:eastAsia="游ゴシック"/>
                <w:sz w:val="20"/>
                <w:szCs w:val="20"/>
                <w:lang w:val="hr-HR" w:eastAsia="ja-JP"/>
              </w:rPr>
            </w:pPr>
            <w:r w:rsidRPr="00CC076F">
              <w:rPr>
                <w:rFonts w:eastAsia="游ゴシック"/>
                <w:sz w:val="20"/>
                <w:szCs w:val="20"/>
                <w:lang w:val="hr-HR"/>
              </w:rPr>
              <w:t>7.5.4 The organization negotiates with lawfully established workers’ organizations and/ or duly selected representatives in good faith and with the best efforts to reach a collective bargaining agreement.</w:t>
            </w:r>
            <w:r w:rsidR="00063AF4" w:rsidRPr="00CC076F">
              <w:rPr>
                <w:rFonts w:eastAsia="游ゴシック"/>
                <w:sz w:val="20"/>
                <w:szCs w:val="20"/>
                <w:lang w:val="hr-HR" w:eastAsia="ja-JP"/>
              </w:rPr>
              <w:t xml:space="preserve"> </w:t>
            </w:r>
          </w:p>
        </w:tc>
        <w:tc>
          <w:tcPr>
            <w:tcW w:w="4394" w:type="dxa"/>
            <w:vMerge/>
          </w:tcPr>
          <w:p w14:paraId="731833CF" w14:textId="77777777" w:rsidR="00D20EFB" w:rsidRPr="00CC076F" w:rsidRDefault="00D20EFB" w:rsidP="00FE499B">
            <w:pPr>
              <w:spacing w:after="0"/>
              <w:rPr>
                <w:rFonts w:eastAsia="游ゴシック"/>
                <w:sz w:val="20"/>
                <w:szCs w:val="20"/>
                <w:lang w:val="hr-HR" w:eastAsia="ja-JP"/>
              </w:rPr>
            </w:pPr>
          </w:p>
        </w:tc>
        <w:tc>
          <w:tcPr>
            <w:tcW w:w="3792" w:type="dxa"/>
          </w:tcPr>
          <w:p w14:paraId="1A1D57C8" w14:textId="0DD2D85C" w:rsidR="00921748" w:rsidRPr="00CC076F" w:rsidRDefault="00921748" w:rsidP="00063AF4">
            <w:pPr>
              <w:spacing w:after="0"/>
              <w:rPr>
                <w:rFonts w:eastAsia="游ゴシック"/>
                <w:sz w:val="20"/>
                <w:szCs w:val="20"/>
                <w:lang w:val="hr-HR" w:eastAsia="ja-JP"/>
              </w:rPr>
            </w:pPr>
            <w:r w:rsidRPr="00CC076F">
              <w:rPr>
                <w:rFonts w:eastAsia="游ゴシック"/>
                <w:sz w:val="20"/>
                <w:szCs w:val="20"/>
                <w:lang w:val="hr-HR" w:eastAsia="ja-JP"/>
              </w:rPr>
              <w:t>Superficial collective bargaining by yellow unions</w:t>
            </w:r>
          </w:p>
          <w:p w14:paraId="72BD4688" w14:textId="77777777" w:rsidR="00921748" w:rsidRPr="00CC076F" w:rsidRDefault="00921748" w:rsidP="00FE499B">
            <w:pPr>
              <w:spacing w:after="0"/>
              <w:rPr>
                <w:rFonts w:eastAsia="游ゴシック"/>
                <w:sz w:val="20"/>
                <w:szCs w:val="20"/>
                <w:lang w:val="hr-HR" w:eastAsia="ja-JP"/>
              </w:rPr>
            </w:pPr>
          </w:p>
          <w:p w14:paraId="4AB0B1C0" w14:textId="6CC30CF2" w:rsidR="00D20EFB" w:rsidRPr="00CC076F" w:rsidRDefault="00921748" w:rsidP="00063AF4">
            <w:pPr>
              <w:spacing w:after="0"/>
              <w:rPr>
                <w:rFonts w:eastAsia="游ゴシック"/>
                <w:sz w:val="20"/>
                <w:szCs w:val="20"/>
                <w:lang w:val="hr-HR" w:eastAsia="ja-JP"/>
              </w:rPr>
            </w:pPr>
            <w:r w:rsidRPr="00CC076F">
              <w:rPr>
                <w:rFonts w:eastAsia="游ゴシック"/>
                <w:sz w:val="20"/>
                <w:szCs w:val="20"/>
                <w:lang w:val="hr-HR" w:eastAsia="ja-JP"/>
              </w:rPr>
              <w:t>36 Agreements prepared by employers just for show</w:t>
            </w:r>
          </w:p>
        </w:tc>
      </w:tr>
      <w:tr w:rsidR="00921748" w:rsidRPr="00CC076F" w14:paraId="151E0C00" w14:textId="779FE385" w:rsidTr="00A37992">
        <w:trPr>
          <w:trHeight w:val="220"/>
        </w:trPr>
        <w:tc>
          <w:tcPr>
            <w:tcW w:w="5103" w:type="dxa"/>
          </w:tcPr>
          <w:p w14:paraId="4D7AA856" w14:textId="39BB3FCF" w:rsidR="00D20EFB" w:rsidRPr="00CC076F" w:rsidRDefault="00D20EFB" w:rsidP="00063AF4">
            <w:pPr>
              <w:spacing w:after="0"/>
              <w:rPr>
                <w:rFonts w:eastAsia="游ゴシック"/>
                <w:sz w:val="20"/>
                <w:szCs w:val="20"/>
                <w:lang w:val="hr-HR" w:eastAsia="ja-JP"/>
              </w:rPr>
            </w:pPr>
            <w:r w:rsidRPr="00CC076F">
              <w:rPr>
                <w:rFonts w:eastAsia="游ゴシック"/>
                <w:sz w:val="20"/>
                <w:szCs w:val="20"/>
                <w:lang w:val="hr-HR"/>
              </w:rPr>
              <w:t>7.5.5 Collective bargaining agreements are implemented where they exist.</w:t>
            </w:r>
            <w:r w:rsidR="00063AF4" w:rsidRPr="00CC076F">
              <w:rPr>
                <w:rFonts w:eastAsia="游ゴシック"/>
                <w:sz w:val="20"/>
                <w:szCs w:val="20"/>
                <w:lang w:val="hr-HR" w:eastAsia="ja-JP"/>
              </w:rPr>
              <w:t xml:space="preserve"> </w:t>
            </w:r>
          </w:p>
        </w:tc>
        <w:tc>
          <w:tcPr>
            <w:tcW w:w="4394" w:type="dxa"/>
          </w:tcPr>
          <w:p w14:paraId="79A04904" w14:textId="749ABB3A" w:rsidR="00D20EFB" w:rsidRPr="00CC076F" w:rsidRDefault="00D20EFB" w:rsidP="00DF70EC">
            <w:pPr>
              <w:pStyle w:val="af6"/>
              <w:numPr>
                <w:ilvl w:val="0"/>
                <w:numId w:val="29"/>
              </w:numPr>
              <w:rPr>
                <w:rFonts w:ascii="Arial" w:eastAsia="游ゴシック" w:hAnsi="Arial" w:cs="Arial"/>
                <w:sz w:val="20"/>
                <w:lang w:val="hr-HR" w:eastAsia="ja-JP"/>
              </w:rPr>
            </w:pPr>
            <w:r w:rsidRPr="00CC076F">
              <w:rPr>
                <w:rFonts w:ascii="Arial" w:eastAsia="游ゴシック" w:hAnsi="Arial" w:cs="Arial"/>
                <w:sz w:val="20"/>
                <w:lang w:val="hr-HR"/>
              </w:rPr>
              <w:t>Labor Union Act</w:t>
            </w:r>
            <w:r w:rsidR="00DF70EC" w:rsidRPr="00CC076F">
              <w:rPr>
                <w:rFonts w:ascii="Arial" w:eastAsia="游ゴシック" w:hAnsi="Arial" w:cs="Arial"/>
                <w:sz w:val="20"/>
                <w:lang w:val="hr-HR"/>
              </w:rPr>
              <w:t>,</w:t>
            </w:r>
            <w:r w:rsidR="007D7E7B" w:rsidRPr="00CC076F">
              <w:rPr>
                <w:rFonts w:ascii="Arial" w:eastAsia="游ゴシック" w:hAnsi="Arial" w:cs="Arial"/>
                <w:sz w:val="20"/>
                <w:lang w:val="hr-HR"/>
              </w:rPr>
              <w:t xml:space="preserve"> </w:t>
            </w:r>
            <w:r w:rsidRPr="00CC076F">
              <w:rPr>
                <w:rFonts w:ascii="Arial" w:eastAsia="游ゴシック" w:hAnsi="Arial" w:cs="Arial"/>
                <w:sz w:val="20"/>
                <w:lang w:val="hr-HR"/>
              </w:rPr>
              <w:t>Article 14</w:t>
            </w:r>
            <w:r w:rsidR="00063AF4" w:rsidRPr="00CC076F">
              <w:rPr>
                <w:rFonts w:ascii="Arial" w:eastAsia="游ゴシック" w:hAnsi="Arial" w:cs="Arial"/>
                <w:sz w:val="20"/>
                <w:lang w:val="hr-HR" w:eastAsia="ja-JP"/>
              </w:rPr>
              <w:t xml:space="preserve"> </w:t>
            </w:r>
          </w:p>
        </w:tc>
        <w:tc>
          <w:tcPr>
            <w:tcW w:w="3792" w:type="dxa"/>
          </w:tcPr>
          <w:p w14:paraId="4BE85E2D" w14:textId="77777777" w:rsidR="00D20EFB" w:rsidRPr="00CC076F" w:rsidRDefault="00D20EFB" w:rsidP="00FE499B">
            <w:pPr>
              <w:spacing w:after="0"/>
              <w:rPr>
                <w:rFonts w:eastAsia="游ゴシック"/>
                <w:sz w:val="20"/>
                <w:szCs w:val="20"/>
                <w:lang w:val="hr-HR" w:eastAsia="ja-JP"/>
              </w:rPr>
            </w:pPr>
          </w:p>
        </w:tc>
      </w:tr>
    </w:tbl>
    <w:p w14:paraId="779E35A7" w14:textId="11F31BB0" w:rsidR="00A00805" w:rsidRPr="00BA1EA8" w:rsidRDefault="00A00805" w:rsidP="00BA1EA8">
      <w:pPr>
        <w:suppressAutoHyphens/>
        <w:rPr>
          <w:b/>
          <w:bCs/>
          <w:lang w:val="en-GB" w:eastAsia="ja-JP"/>
        </w:rPr>
      </w:pPr>
    </w:p>
    <w:sectPr w:rsidR="00A00805" w:rsidRPr="00BA1EA8" w:rsidSect="008C7841">
      <w:pgSz w:w="16838" w:h="11906" w:orient="landscape"/>
      <w:pgMar w:top="1985" w:right="1701" w:bottom="1701" w:left="1701" w:header="737" w:footer="28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83E3" w16cex:dateUtc="2021-07-05T11:13:00Z"/>
  <w16cex:commentExtensible w16cex:durableId="248D7AF3" w16cex:dateUtc="2021-07-05T10:34:00Z"/>
  <w16cex:commentExtensible w16cex:durableId="249BFBB3" w16cex:dateUtc="2021-07-16T10:36:00Z"/>
  <w16cex:commentExtensible w16cex:durableId="248D8E30" w16cex:dateUtc="2021-07-05T11:57:00Z"/>
  <w16cex:commentExtensible w16cex:durableId="248D9BC5" w16cex:dateUtc="2021-07-05T12:55:00Z"/>
  <w16cex:commentExtensible w16cex:durableId="248DCC25" w16cex:dateUtc="2021-07-05T16:21:00Z"/>
  <w16cex:commentExtensible w16cex:durableId="248DB918" w16cex:dateUtc="2021-07-05T15:00:00Z"/>
  <w16cex:commentExtensible w16cex:durableId="248DBAF8" w16cex:dateUtc="2021-07-05T15:08:00Z"/>
  <w16cex:commentExtensible w16cex:durableId="248DBE7E" w16cex:dateUtc="2021-07-05T15:23:00Z"/>
  <w16cex:commentExtensible w16cex:durableId="248DCC31" w16cex:dateUtc="2021-07-05T16:21:00Z"/>
  <w16cex:commentExtensible w16cex:durableId="248DCC3B" w16cex:dateUtc="2021-07-05T16:21:00Z"/>
  <w16cex:commentExtensible w16cex:durableId="248DCC44" w16cex:dateUtc="2021-07-05T16:21:00Z"/>
  <w16cex:commentExtensible w16cex:durableId="249C18AD" w16cex:dateUtc="2021-07-16T12:39:00Z"/>
  <w16cex:commentExtensible w16cex:durableId="248DC990" w16cex:dateUtc="2021-07-05T16:10:00Z"/>
  <w16cex:commentExtensible w16cex:durableId="248DC971" w16cex:dateUtc="2021-07-05T16:09:00Z"/>
  <w16cex:commentExtensible w16cex:durableId="248DCBB9" w16cex:dateUtc="2021-07-05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99C2FD" w16cid:durableId="248D83E3"/>
  <w16cid:commentId w16cid:paraId="07DA43E6" w16cid:durableId="248D7AF3"/>
  <w16cid:commentId w16cid:paraId="74B81BDE" w16cid:durableId="249BFBB3"/>
  <w16cid:commentId w16cid:paraId="5B6B75D1" w16cid:durableId="248D8E30"/>
  <w16cid:commentId w16cid:paraId="0B7D3B96" w16cid:durableId="248D9BC5"/>
  <w16cid:commentId w16cid:paraId="40492DC3" w16cid:durableId="248DCC25"/>
  <w16cid:commentId w16cid:paraId="3DBFABD1" w16cid:durableId="248DB918"/>
  <w16cid:commentId w16cid:paraId="1D42C822" w16cid:durableId="248DBAF8"/>
  <w16cid:commentId w16cid:paraId="48FA4CBE" w16cid:durableId="248DBE7E"/>
  <w16cid:commentId w16cid:paraId="1559C7A8" w16cid:durableId="248DCC31"/>
  <w16cid:commentId w16cid:paraId="330DF379" w16cid:durableId="248DCC3B"/>
  <w16cid:commentId w16cid:paraId="525DA898" w16cid:durableId="248DCC44"/>
  <w16cid:commentId w16cid:paraId="6B33C2FD" w16cid:durableId="249C18AD"/>
  <w16cid:commentId w16cid:paraId="3DB6E784" w16cid:durableId="248DC990"/>
  <w16cid:commentId w16cid:paraId="7BD862E2" w16cid:durableId="248DC971"/>
  <w16cid:commentId w16cid:paraId="3055D911" w16cid:durableId="248DCB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A392E" w14:textId="77777777" w:rsidR="006A32FD" w:rsidRDefault="006A32FD" w:rsidP="00C31A48">
      <w:r>
        <w:separator/>
      </w:r>
    </w:p>
  </w:endnote>
  <w:endnote w:type="continuationSeparator" w:id="0">
    <w:p w14:paraId="694E3A99" w14:textId="77777777" w:rsidR="006A32FD" w:rsidRDefault="006A32FD" w:rsidP="00C31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rutiger 47 LightCn">
    <w:altName w:val="Arial Narrow"/>
    <w:charset w:val="00"/>
    <w:family w:val="auto"/>
    <w:pitch w:val="default"/>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028E7" w14:textId="77777777" w:rsidR="00FE499B" w:rsidRPr="00532941" w:rsidRDefault="00FE499B" w:rsidP="007A74A4">
    <w:pPr>
      <w:spacing w:before="120" w:after="120"/>
      <w:jc w:val="right"/>
      <w:rPr>
        <w:rStyle w:val="FSCAddressDetailsGreen"/>
        <w:rFonts w:ascii="Helvetica" w:hAnsi="Helvetica"/>
        <w:color w:val="000000" w:themeColor="text1"/>
        <w:sz w:val="14"/>
        <w:szCs w:val="14"/>
        <w:lang w:val="en-US"/>
      </w:rPr>
    </w:pPr>
    <w:r w:rsidRPr="002907B1">
      <w:rPr>
        <w:sz w:val="18"/>
        <w:szCs w:val="18"/>
      </w:rPr>
      <w:fldChar w:fldCharType="begin"/>
    </w:r>
    <w:r w:rsidRPr="002907B1">
      <w:rPr>
        <w:sz w:val="18"/>
        <w:szCs w:val="18"/>
      </w:rPr>
      <w:instrText xml:space="preserve"> PAGE </w:instrText>
    </w:r>
    <w:r w:rsidRPr="002907B1">
      <w:rPr>
        <w:sz w:val="18"/>
        <w:szCs w:val="18"/>
      </w:rPr>
      <w:fldChar w:fldCharType="separate"/>
    </w:r>
    <w:r w:rsidR="00177ABC">
      <w:rPr>
        <w:noProof/>
        <w:sz w:val="18"/>
        <w:szCs w:val="18"/>
      </w:rPr>
      <w:t>18</w:t>
    </w:r>
    <w:r w:rsidRPr="002907B1">
      <w:rPr>
        <w:sz w:val="18"/>
        <w:szCs w:val="18"/>
      </w:rPr>
      <w:fldChar w:fldCharType="end"/>
    </w:r>
    <w:r w:rsidRPr="002907B1">
      <w:rPr>
        <w:sz w:val="18"/>
        <w:szCs w:val="18"/>
      </w:rPr>
      <w:t xml:space="preserve"> of </w:t>
    </w:r>
    <w:r w:rsidRPr="002907B1">
      <w:rPr>
        <w:sz w:val="18"/>
        <w:szCs w:val="18"/>
      </w:rPr>
      <w:fldChar w:fldCharType="begin"/>
    </w:r>
    <w:r w:rsidRPr="002907B1">
      <w:rPr>
        <w:sz w:val="18"/>
        <w:szCs w:val="18"/>
      </w:rPr>
      <w:instrText xml:space="preserve"> NUMPAGES  </w:instrText>
    </w:r>
    <w:r w:rsidRPr="002907B1">
      <w:rPr>
        <w:sz w:val="18"/>
        <w:szCs w:val="18"/>
      </w:rPr>
      <w:fldChar w:fldCharType="separate"/>
    </w:r>
    <w:r w:rsidR="00177ABC">
      <w:rPr>
        <w:noProof/>
        <w:sz w:val="18"/>
        <w:szCs w:val="18"/>
      </w:rPr>
      <w:t>18</w:t>
    </w:r>
    <w:r w:rsidRPr="002907B1">
      <w:rPr>
        <w:sz w:val="18"/>
        <w:szCs w:val="18"/>
      </w:rPr>
      <w:fldChar w:fldCharType="end"/>
    </w:r>
  </w:p>
  <w:p w14:paraId="7D6DEB13" w14:textId="77777777" w:rsidR="00FE499B" w:rsidRPr="006B0B50" w:rsidRDefault="00FE499B" w:rsidP="006B0B50">
    <w:pPr>
      <w:pStyle w:val="a6"/>
      <w:spacing w:line="360" w:lineRule="auto"/>
      <w:rPr>
        <w:rFonts w:ascii="Helvetica" w:hAnsi="Helvetica"/>
        <w:color w:val="000000" w:themeColor="text1"/>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F1BBA" w14:textId="77777777" w:rsidR="00FE499B" w:rsidRPr="002907B1" w:rsidRDefault="00FE499B" w:rsidP="00AA217E">
    <w:pPr>
      <w:spacing w:before="120" w:after="120"/>
      <w:jc w:val="right"/>
      <w:rPr>
        <w:sz w:val="18"/>
        <w:szCs w:val="18"/>
      </w:rPr>
    </w:pPr>
    <w:r>
      <w:rPr>
        <w:rFonts w:ascii="Helvetica" w:hAnsi="Helvetica"/>
        <w:noProof/>
        <w:color w:val="000000"/>
        <w:sz w:val="14"/>
        <w:szCs w:val="14"/>
        <w:lang w:eastAsia="ja-JP"/>
      </w:rPr>
      <w:drawing>
        <wp:anchor distT="0" distB="0" distL="114300" distR="114300" simplePos="0" relativeHeight="251658752" behindDoc="0" locked="0" layoutInCell="1" allowOverlap="1" wp14:anchorId="7E911001" wp14:editId="1E1FDF7D">
          <wp:simplePos x="0" y="0"/>
          <wp:positionH relativeFrom="column">
            <wp:posOffset>4545965</wp:posOffset>
          </wp:positionH>
          <wp:positionV relativeFrom="paragraph">
            <wp:posOffset>294005</wp:posOffset>
          </wp:positionV>
          <wp:extent cx="1259840" cy="758825"/>
          <wp:effectExtent l="0" t="0" r="10160" b="3175"/>
          <wp:wrapSquare wrapText="bothSides"/>
          <wp:docPr id="4" name="Picture 13" descr="/Users/m.simo/Documents/FSC Official/Corporate identity/Color update 2018 - Logos/Forests for all forever/forests for all forever green-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m.simo/Documents/FSC Official/Corporate identity/Color update 2018 - Logos/Forests for all forever/forests for all forever green-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758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07B1">
      <w:rPr>
        <w:sz w:val="18"/>
        <w:szCs w:val="18"/>
      </w:rPr>
      <w:fldChar w:fldCharType="begin"/>
    </w:r>
    <w:r w:rsidRPr="002907B1">
      <w:rPr>
        <w:sz w:val="18"/>
        <w:szCs w:val="18"/>
      </w:rPr>
      <w:instrText xml:space="preserve"> PAGE </w:instrText>
    </w:r>
    <w:r w:rsidRPr="002907B1">
      <w:rPr>
        <w:sz w:val="18"/>
        <w:szCs w:val="18"/>
      </w:rPr>
      <w:fldChar w:fldCharType="separate"/>
    </w:r>
    <w:r w:rsidR="006A32FD">
      <w:rPr>
        <w:noProof/>
        <w:sz w:val="18"/>
        <w:szCs w:val="18"/>
      </w:rPr>
      <w:t>1</w:t>
    </w:r>
    <w:r w:rsidRPr="002907B1">
      <w:rPr>
        <w:sz w:val="18"/>
        <w:szCs w:val="18"/>
      </w:rPr>
      <w:fldChar w:fldCharType="end"/>
    </w:r>
    <w:r w:rsidRPr="002907B1">
      <w:rPr>
        <w:sz w:val="18"/>
        <w:szCs w:val="18"/>
      </w:rPr>
      <w:t xml:space="preserve"> of </w:t>
    </w:r>
    <w:r w:rsidRPr="002907B1">
      <w:rPr>
        <w:sz w:val="18"/>
        <w:szCs w:val="18"/>
      </w:rPr>
      <w:fldChar w:fldCharType="begin"/>
    </w:r>
    <w:r w:rsidRPr="002907B1">
      <w:rPr>
        <w:sz w:val="18"/>
        <w:szCs w:val="18"/>
      </w:rPr>
      <w:instrText xml:space="preserve"> NUMPAGES  </w:instrText>
    </w:r>
    <w:r w:rsidRPr="002907B1">
      <w:rPr>
        <w:sz w:val="18"/>
        <w:szCs w:val="18"/>
      </w:rPr>
      <w:fldChar w:fldCharType="separate"/>
    </w:r>
    <w:r w:rsidR="006A32FD">
      <w:rPr>
        <w:noProof/>
        <w:sz w:val="18"/>
        <w:szCs w:val="18"/>
      </w:rPr>
      <w:t>1</w:t>
    </w:r>
    <w:r w:rsidRPr="002907B1">
      <w:rPr>
        <w:sz w:val="18"/>
        <w:szCs w:val="18"/>
      </w:rPr>
      <w:fldChar w:fldCharType="end"/>
    </w:r>
  </w:p>
  <w:p w14:paraId="21577681" w14:textId="77777777" w:rsidR="00FE499B" w:rsidRPr="00A6025F" w:rsidRDefault="00FE499B" w:rsidP="00506CCD">
    <w:pPr>
      <w:pStyle w:val="a6"/>
      <w:spacing w:line="360" w:lineRule="auto"/>
      <w:rPr>
        <w:rStyle w:val="FSCAddressDetailsGreen"/>
        <w:rFonts w:ascii="Helvetica" w:hAnsi="Helvetica"/>
        <w:color w:val="000000" w:themeColor="text1"/>
        <w:sz w:val="14"/>
        <w:szCs w:val="14"/>
        <w:lang w:val="en-GB"/>
      </w:rPr>
    </w:pPr>
    <w:r w:rsidRPr="00A6025F">
      <w:rPr>
        <w:rStyle w:val="FSCAddressDetailsGreen"/>
        <w:rFonts w:ascii="Helvetica" w:hAnsi="Helvetica"/>
        <w:color w:val="000000" w:themeColor="text1"/>
        <w:sz w:val="14"/>
        <w:szCs w:val="14"/>
        <w:lang w:val="en-GB"/>
      </w:rPr>
      <w:t xml:space="preserve">FSC International Center </w:t>
    </w:r>
    <w:r>
      <w:rPr>
        <w:rStyle w:val="FSCAddressDetailsGreen"/>
        <w:rFonts w:ascii="Helvetica" w:hAnsi="Helvetica"/>
        <w:color w:val="000000" w:themeColor="text1"/>
        <w:sz w:val="14"/>
        <w:szCs w:val="14"/>
        <w:lang w:val="en-GB"/>
      </w:rPr>
      <w:t>g</w:t>
    </w:r>
    <w:r w:rsidRPr="00A6025F">
      <w:rPr>
        <w:rStyle w:val="FSCAddressDetailsGreen"/>
        <w:rFonts w:ascii="Helvetica" w:hAnsi="Helvetica"/>
        <w:color w:val="000000" w:themeColor="text1"/>
        <w:sz w:val="14"/>
        <w:szCs w:val="14"/>
        <w:lang w:val="en-GB"/>
      </w:rPr>
      <w:t>GmbH • ic.fsc.org • FSC</w:t>
    </w:r>
    <w:r w:rsidRPr="002850D1">
      <w:rPr>
        <w:rStyle w:val="FSCAddressDetailsGreen"/>
        <w:rFonts w:ascii="Helvetica" w:hAnsi="Helvetica"/>
        <w:color w:val="000000" w:themeColor="text1"/>
        <w:sz w:val="14"/>
        <w:szCs w:val="14"/>
        <w:vertAlign w:val="superscript"/>
        <w:lang w:val="en-US"/>
      </w:rPr>
      <w:t>®</w:t>
    </w:r>
    <w:r w:rsidRPr="00A6025F">
      <w:rPr>
        <w:rStyle w:val="FSCAddressDetailsGreen"/>
        <w:rFonts w:ascii="Helvetica" w:hAnsi="Helvetica"/>
        <w:color w:val="000000" w:themeColor="text1"/>
        <w:sz w:val="14"/>
        <w:szCs w:val="14"/>
        <w:lang w:val="en-GB"/>
      </w:rPr>
      <w:t xml:space="preserve"> F000100</w:t>
    </w:r>
  </w:p>
  <w:p w14:paraId="3369F4BA" w14:textId="77777777" w:rsidR="00FE499B" w:rsidRPr="00506CCD" w:rsidRDefault="00FE499B" w:rsidP="00506CCD">
    <w:pPr>
      <w:pStyle w:val="a6"/>
      <w:spacing w:line="360" w:lineRule="auto"/>
      <w:rPr>
        <w:rStyle w:val="FSCAddressDetailsGreen"/>
        <w:rFonts w:ascii="Helvetica" w:hAnsi="Helvetica"/>
        <w:color w:val="000000" w:themeColor="text1"/>
        <w:sz w:val="14"/>
        <w:szCs w:val="14"/>
      </w:rPr>
    </w:pPr>
    <w:r w:rsidRPr="00506CCD">
      <w:rPr>
        <w:rStyle w:val="FSCAddressDetailsGreen"/>
        <w:rFonts w:ascii="Helvetica" w:hAnsi="Helvetica"/>
        <w:color w:val="000000" w:themeColor="text1"/>
        <w:sz w:val="14"/>
        <w:szCs w:val="14"/>
      </w:rPr>
      <w:t>Adenauerallee 134 • 53113 Bonn • Germany</w:t>
    </w:r>
  </w:p>
  <w:p w14:paraId="02DE5073" w14:textId="77777777" w:rsidR="00FE499B" w:rsidRPr="00506CCD" w:rsidRDefault="00FE499B" w:rsidP="00506CCD">
    <w:pPr>
      <w:pStyle w:val="a6"/>
      <w:spacing w:line="360" w:lineRule="auto"/>
      <w:rPr>
        <w:rStyle w:val="FSCAddressDetailsGreen"/>
        <w:rFonts w:ascii="Helvetica" w:hAnsi="Helvetica"/>
        <w:color w:val="000000" w:themeColor="text1"/>
        <w:sz w:val="14"/>
        <w:szCs w:val="14"/>
      </w:rPr>
    </w:pPr>
    <w:r w:rsidRPr="00506CCD">
      <w:rPr>
        <w:rStyle w:val="FSCAddressDetailsGreen"/>
        <w:rFonts w:ascii="Helvetica" w:hAnsi="Helvetica"/>
        <w:color w:val="000000" w:themeColor="text1"/>
        <w:sz w:val="14"/>
        <w:szCs w:val="14"/>
      </w:rPr>
      <w:t xml:space="preserve">T +49 (0) 228 367 66 0 • F +49 (0) 228 367 66 30 </w:t>
    </w:r>
  </w:p>
  <w:p w14:paraId="25C10D31" w14:textId="77777777" w:rsidR="00FE499B" w:rsidRPr="00506CCD" w:rsidRDefault="00FE499B" w:rsidP="00506CCD">
    <w:pPr>
      <w:pStyle w:val="a6"/>
      <w:spacing w:line="360" w:lineRule="auto"/>
      <w:rPr>
        <w:rStyle w:val="FSCAddressDetailsGreen"/>
        <w:rFonts w:ascii="Helvetica" w:hAnsi="Helvetica"/>
        <w:color w:val="000000" w:themeColor="text1"/>
        <w:sz w:val="14"/>
        <w:szCs w:val="14"/>
      </w:rPr>
    </w:pPr>
    <w:r w:rsidRPr="00506CCD">
      <w:rPr>
        <w:rStyle w:val="FSCAddressDetailsGreen"/>
        <w:rFonts w:ascii="Helvetica" w:hAnsi="Helvetica"/>
        <w:color w:val="000000" w:themeColor="text1"/>
        <w:sz w:val="14"/>
        <w:szCs w:val="14"/>
      </w:rPr>
      <w:t>Geschäftsführer | Directors: Dr. Hans-Joachim Droste and/und Stefan Salvador</w:t>
    </w:r>
  </w:p>
  <w:p w14:paraId="7A23DA3B" w14:textId="77777777" w:rsidR="00FE499B" w:rsidRPr="00532941" w:rsidRDefault="00FE499B" w:rsidP="00506CCD">
    <w:pPr>
      <w:pStyle w:val="a6"/>
      <w:spacing w:line="360" w:lineRule="auto"/>
      <w:rPr>
        <w:rStyle w:val="FSCAddressDetailsGreen"/>
        <w:rFonts w:ascii="Helvetica" w:hAnsi="Helvetica"/>
        <w:color w:val="000000" w:themeColor="text1"/>
        <w:sz w:val="14"/>
        <w:szCs w:val="14"/>
        <w:lang w:val="en-US"/>
      </w:rPr>
    </w:pPr>
    <w:r w:rsidRPr="00506CCD">
      <w:rPr>
        <w:rStyle w:val="FSCAddressDetailsGreen"/>
        <w:rFonts w:ascii="Helvetica" w:hAnsi="Helvetica"/>
        <w:color w:val="000000" w:themeColor="text1"/>
        <w:sz w:val="14"/>
        <w:szCs w:val="14"/>
        <w:lang w:val="en-US"/>
      </w:rPr>
      <w:t>Handelsregister | Commercial Register: Bonn HRB12589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9AC15" w14:textId="77777777" w:rsidR="006A32FD" w:rsidRPr="009D7DE8" w:rsidRDefault="006A32FD" w:rsidP="00C31A48">
      <w:pPr>
        <w:pStyle w:val="a6"/>
      </w:pPr>
    </w:p>
  </w:footnote>
  <w:footnote w:type="continuationSeparator" w:id="0">
    <w:p w14:paraId="5525C3C4" w14:textId="77777777" w:rsidR="006A32FD" w:rsidRPr="009D7DE8" w:rsidRDefault="006A32FD" w:rsidP="00C31A48">
      <w:pPr>
        <w:pStyle w:val="a6"/>
      </w:pPr>
    </w:p>
  </w:footnote>
  <w:footnote w:id="1">
    <w:p w14:paraId="213CF44F" w14:textId="7D2933DC" w:rsidR="00FE499B" w:rsidRDefault="00FE499B">
      <w:pPr>
        <w:pStyle w:val="aa"/>
        <w:rPr>
          <w:lang w:eastAsia="ja-JP"/>
        </w:rPr>
      </w:pPr>
      <w:r>
        <w:rPr>
          <w:rStyle w:val="ac"/>
        </w:rPr>
        <w:footnoteRef/>
      </w:r>
      <w:r>
        <w:t xml:space="preserve"> </w:t>
      </w:r>
      <w:hyperlink r:id="rId1" w:history="1">
        <w:r w:rsidRPr="005C5299">
          <w:rPr>
            <w:rStyle w:val="ad"/>
            <w:rFonts w:ascii="游ゴシック" w:eastAsia="游ゴシック" w:hAnsi="游ゴシック"/>
            <w:bCs/>
            <w:lang w:val="hr-HR" w:eastAsia="ja-JP"/>
          </w:rPr>
          <w:t>https://www.weforum.org/reports/global-gender-gap-report-2021</w:t>
        </w:r>
      </w:hyperlink>
    </w:p>
  </w:footnote>
  <w:footnote w:id="2">
    <w:p w14:paraId="3D4E7943" w14:textId="453DDBFE" w:rsidR="00FE499B" w:rsidRPr="00FE499B" w:rsidRDefault="00FE499B">
      <w:pPr>
        <w:pStyle w:val="aa"/>
        <w:rPr>
          <w:lang w:eastAsia="ja-JP"/>
        </w:rPr>
      </w:pPr>
      <w:r>
        <w:rPr>
          <w:rStyle w:val="ac"/>
        </w:rPr>
        <w:footnoteRef/>
      </w:r>
      <w:r>
        <w:t xml:space="preserve"> </w:t>
      </w:r>
      <w:hyperlink r:id="rId2" w:history="1">
        <w:r w:rsidR="00033A58" w:rsidRPr="005B376F">
          <w:rPr>
            <w:rStyle w:val="ad"/>
            <w:rFonts w:eastAsia="游ゴシック"/>
            <w:sz w:val="18"/>
            <w:szCs w:val="18"/>
            <w:shd w:val="clear" w:color="auto" w:fill="FFFFFF"/>
            <w:lang w:val="hr-HR" w:eastAsia="ja-JP"/>
          </w:rPr>
          <w:t>https://www.oecd.org/employment/emp/collective-bargaining-Japan.pdf</w:t>
        </w:r>
      </w:hyperlink>
    </w:p>
  </w:footnote>
  <w:footnote w:id="3">
    <w:p w14:paraId="4C724A18" w14:textId="020A6D21" w:rsidR="00033A58" w:rsidRPr="00033A58" w:rsidRDefault="00033A58">
      <w:pPr>
        <w:pStyle w:val="aa"/>
        <w:rPr>
          <w:lang w:eastAsia="ja-JP"/>
        </w:rPr>
      </w:pPr>
      <w:r>
        <w:rPr>
          <w:rStyle w:val="ac"/>
        </w:rPr>
        <w:footnoteRef/>
      </w:r>
      <w:r>
        <w:t xml:space="preserve"> </w:t>
      </w:r>
      <w:hyperlink r:id="rId3" w:history="1">
        <w:r w:rsidRPr="005B376F">
          <w:rPr>
            <w:rStyle w:val="ad"/>
            <w:sz w:val="18"/>
            <w:szCs w:val="18"/>
            <w:lang w:val="hr-HR"/>
          </w:rPr>
          <w:t>https://www.mhlw.go.jp/toukei/list/dl/14-r01-02.pdf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9396" w14:textId="4EF111E3" w:rsidR="00FE499B" w:rsidRDefault="00FE499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D2105" w14:textId="11481A38" w:rsidR="00FE499B" w:rsidRDefault="00FE499B" w:rsidP="007A74A4">
    <w:pPr>
      <w:pStyle w:val="a4"/>
      <w:spacing w:line="288" w:lineRule="auto"/>
      <w:jc w:val="right"/>
      <w:rPr>
        <w:rStyle w:val="FSCName"/>
        <w:position w:val="1"/>
        <w:sz w:val="26"/>
        <w:szCs w:val="26"/>
        <w:vertAlign w:val="superscript"/>
      </w:rPr>
    </w:pPr>
    <w:r w:rsidRPr="00532941">
      <w:rPr>
        <w:noProof/>
        <w:color w:val="125B4D"/>
        <w:sz w:val="30"/>
        <w:szCs w:val="30"/>
        <w:lang w:eastAsia="ja-JP"/>
      </w:rPr>
      <w:drawing>
        <wp:anchor distT="0" distB="0" distL="114300" distR="114300" simplePos="0" relativeHeight="251661824" behindDoc="0" locked="0" layoutInCell="1" allowOverlap="1" wp14:anchorId="498B1092" wp14:editId="77079ECE">
          <wp:simplePos x="0" y="0"/>
          <wp:positionH relativeFrom="margin">
            <wp:posOffset>-62230</wp:posOffset>
          </wp:positionH>
          <wp:positionV relativeFrom="margin">
            <wp:posOffset>-1428750</wp:posOffset>
          </wp:positionV>
          <wp:extent cx="836295" cy="915035"/>
          <wp:effectExtent l="0" t="0" r="1905" b="0"/>
          <wp:wrapSquare wrapText="bothSides"/>
          <wp:docPr id="2" name="Picture 1" descr="/Users/m.simo/Documents/FSC Official/Corporate identity/Color update 2018 - Logos/FSC Logo (R)/Green/CMYK/FSC_Logo_CMYK_201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m.simo/Documents/FSC Official/Corporate identity/Color update 2018 - Logos/FSC Logo (R)/Green/CMYK/FSC_Logo_CMYK_2018-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915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2941">
      <w:rPr>
        <w:rStyle w:val="FSCName"/>
        <w:color w:val="125B4D"/>
      </w:rPr>
      <w:t>Forest Stewardship Council</w:t>
    </w:r>
    <w:r w:rsidRPr="002B09C2">
      <w:rPr>
        <w:rStyle w:val="FSCName"/>
        <w:position w:val="1"/>
        <w:sz w:val="26"/>
        <w:szCs w:val="26"/>
        <w:vertAlign w:val="superscript"/>
      </w:rPr>
      <w:t>®</w:t>
    </w:r>
  </w:p>
  <w:p w14:paraId="0688ACD7" w14:textId="77777777" w:rsidR="00FE499B" w:rsidRPr="00472C40" w:rsidRDefault="00FE499B" w:rsidP="007A74A4">
    <w:pPr>
      <w:pStyle w:val="a4"/>
      <w:spacing w:line="288" w:lineRule="auto"/>
      <w:jc w:val="right"/>
      <w:rPr>
        <w:sz w:val="30"/>
        <w:szCs w:val="30"/>
      </w:rPr>
    </w:pPr>
    <w:r w:rsidRPr="00472C40">
      <w:rPr>
        <w:sz w:val="30"/>
        <w:szCs w:val="30"/>
      </w:rPr>
      <w:br/>
    </w:r>
  </w:p>
  <w:p w14:paraId="445B566C" w14:textId="77777777" w:rsidR="00FE499B" w:rsidRPr="00030C7B" w:rsidRDefault="00FE499B" w:rsidP="002907B1">
    <w:pPr>
      <w:pStyle w:val="a4"/>
      <w:spacing w:line="288" w:lineRule="auto"/>
      <w:rPr>
        <w:color w:val="8BA093"/>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86C85" w14:textId="22CDDF02" w:rsidR="00FE499B" w:rsidRDefault="00FE499B" w:rsidP="00C31A48">
    <w:pPr>
      <w:pStyle w:val="a4"/>
      <w:spacing w:line="288" w:lineRule="auto"/>
      <w:jc w:val="right"/>
      <w:rPr>
        <w:rStyle w:val="FSCName"/>
        <w:position w:val="1"/>
        <w:sz w:val="26"/>
        <w:szCs w:val="26"/>
        <w:vertAlign w:val="superscript"/>
      </w:rPr>
    </w:pPr>
    <w:r w:rsidRPr="00532941">
      <w:rPr>
        <w:noProof/>
        <w:color w:val="125B4D"/>
        <w:sz w:val="30"/>
        <w:szCs w:val="30"/>
        <w:lang w:eastAsia="ja-JP"/>
      </w:rPr>
      <w:drawing>
        <wp:anchor distT="0" distB="0" distL="114300" distR="114300" simplePos="0" relativeHeight="251655680" behindDoc="0" locked="0" layoutInCell="1" allowOverlap="1" wp14:anchorId="7A644902" wp14:editId="7CFE6A77">
          <wp:simplePos x="0" y="0"/>
          <wp:positionH relativeFrom="margin">
            <wp:posOffset>-62230</wp:posOffset>
          </wp:positionH>
          <wp:positionV relativeFrom="margin">
            <wp:posOffset>-1095375</wp:posOffset>
          </wp:positionV>
          <wp:extent cx="836295" cy="915035"/>
          <wp:effectExtent l="0" t="0" r="1905" b="0"/>
          <wp:wrapSquare wrapText="bothSides"/>
          <wp:docPr id="3" name="Picture 12" descr="/Users/m.simo/Documents/FSC Official/Corporate identity/Color update 2018 - Logos/FSC Logo (R)/Green/CMYK/FSC_Logo_CMYK_2018-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m.simo/Documents/FSC Official/Corporate identity/Color update 2018 - Logos/FSC Logo (R)/Green/CMYK/FSC_Logo_CMYK_2018-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295" cy="915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2941">
      <w:rPr>
        <w:rStyle w:val="FSCName"/>
        <w:color w:val="125B4D"/>
      </w:rPr>
      <w:t>Forest Stewardship Council</w:t>
    </w:r>
    <w:r w:rsidRPr="002B09C2">
      <w:rPr>
        <w:rStyle w:val="FSCName"/>
        <w:position w:val="1"/>
        <w:sz w:val="26"/>
        <w:szCs w:val="26"/>
        <w:vertAlign w:val="superscript"/>
      </w:rPr>
      <w:t>®</w:t>
    </w:r>
  </w:p>
  <w:p w14:paraId="0FC8123F" w14:textId="77777777" w:rsidR="00FE499B" w:rsidRPr="00472C40" w:rsidRDefault="00FE499B" w:rsidP="00C31A48">
    <w:pPr>
      <w:pStyle w:val="a4"/>
      <w:spacing w:line="288" w:lineRule="auto"/>
      <w:jc w:val="right"/>
      <w:rPr>
        <w:sz w:val="30"/>
        <w:szCs w:val="30"/>
      </w:rPr>
    </w:pPr>
    <w:r w:rsidRPr="00472C40">
      <w:rPr>
        <w:sz w:val="30"/>
        <w:szCs w:val="30"/>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A8946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EA67D4"/>
    <w:multiLevelType w:val="hybridMultilevel"/>
    <w:tmpl w:val="08A05A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D6011C"/>
    <w:multiLevelType w:val="hybridMultilevel"/>
    <w:tmpl w:val="9042C86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C490626"/>
    <w:multiLevelType w:val="hybridMultilevel"/>
    <w:tmpl w:val="20329C6E"/>
    <w:lvl w:ilvl="0" w:tplc="2E2A8848">
      <w:start w:val="7"/>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625096"/>
    <w:multiLevelType w:val="hybridMultilevel"/>
    <w:tmpl w:val="A90E2C30"/>
    <w:lvl w:ilvl="0" w:tplc="64E4DE5E">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F71445"/>
    <w:multiLevelType w:val="multilevel"/>
    <w:tmpl w:val="4128EA94"/>
    <w:styleLink w:val="FSCstyle-numbering"/>
    <w:lvl w:ilvl="0">
      <w:start w:val="1"/>
      <w:numFmt w:val="decimal"/>
      <w:lvlText w:val="%1."/>
      <w:lvlJc w:val="left"/>
      <w:pPr>
        <w:tabs>
          <w:tab w:val="num" w:pos="1134"/>
        </w:tabs>
        <w:ind w:left="1134" w:hanging="567"/>
      </w:pPr>
      <w:rPr>
        <w:rFonts w:ascii="Arial" w:hAnsi="Arial" w:hint="default"/>
        <w:sz w:val="22"/>
      </w:rPr>
    </w:lvl>
    <w:lvl w:ilvl="1">
      <w:start w:val="1"/>
      <w:numFmt w:val="lowerLetter"/>
      <w:lvlText w:val="%2."/>
      <w:lvlJc w:val="left"/>
      <w:pPr>
        <w:tabs>
          <w:tab w:val="num" w:pos="1701"/>
        </w:tabs>
        <w:ind w:left="1701" w:hanging="567"/>
      </w:pPr>
      <w:rPr>
        <w:rFonts w:ascii="Arial" w:hAnsi="Arial" w:hint="default"/>
        <w:sz w:val="22"/>
      </w:rPr>
    </w:lvl>
    <w:lvl w:ilvl="2">
      <w:start w:val="1"/>
      <w:numFmt w:val="lowerRoman"/>
      <w:lvlText w:val="%3."/>
      <w:lvlJc w:val="right"/>
      <w:pPr>
        <w:tabs>
          <w:tab w:val="num" w:pos="2268"/>
        </w:tabs>
        <w:ind w:left="2268" w:hanging="567"/>
      </w:pPr>
      <w:rPr>
        <w:rFonts w:ascii="Arial" w:hAnsi="Arial"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B72147E"/>
    <w:multiLevelType w:val="hybridMultilevel"/>
    <w:tmpl w:val="D614445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1E94491B"/>
    <w:multiLevelType w:val="hybridMultilevel"/>
    <w:tmpl w:val="9FDC2774"/>
    <w:lvl w:ilvl="0" w:tplc="3A2AC7A2">
      <w:start w:val="1"/>
      <w:numFmt w:val="decimal"/>
      <w:lvlText w:val="%1)"/>
      <w:lvlJc w:val="left"/>
      <w:pPr>
        <w:ind w:left="360" w:hanging="360"/>
      </w:pPr>
      <w:rPr>
        <w:rFonts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BB27C7"/>
    <w:multiLevelType w:val="hybridMultilevel"/>
    <w:tmpl w:val="77AEF07C"/>
    <w:lvl w:ilvl="0" w:tplc="E28EF762">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05E5F"/>
    <w:multiLevelType w:val="hybridMultilevel"/>
    <w:tmpl w:val="4B544B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1445F3"/>
    <w:multiLevelType w:val="hybridMultilevel"/>
    <w:tmpl w:val="7614659C"/>
    <w:lvl w:ilvl="0" w:tplc="2E2A8848">
      <w:start w:val="7"/>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6741CE"/>
    <w:multiLevelType w:val="hybridMultilevel"/>
    <w:tmpl w:val="65F4B0EC"/>
    <w:lvl w:ilvl="0" w:tplc="2E2A8848">
      <w:start w:val="7"/>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4A74B1"/>
    <w:multiLevelType w:val="hybridMultilevel"/>
    <w:tmpl w:val="F92A72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5770AC"/>
    <w:multiLevelType w:val="hybridMultilevel"/>
    <w:tmpl w:val="BBEE48EE"/>
    <w:lvl w:ilvl="0" w:tplc="0018DD4E">
      <w:start w:val="1"/>
      <w:numFmt w:val="bullet"/>
      <w:lvlText w:val=""/>
      <w:lvlJc w:val="left"/>
      <w:pPr>
        <w:ind w:left="720" w:hanging="360"/>
      </w:pPr>
      <w:rPr>
        <w:rFonts w:ascii="Symbol" w:hAnsi="Symbol" w:hint="default"/>
        <w:color w:val="auto"/>
        <w:sz w:val="20"/>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29100AFD"/>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5" w15:restartNumberingAfterBreak="0">
    <w:nsid w:val="2D12359E"/>
    <w:multiLevelType w:val="multilevel"/>
    <w:tmpl w:val="B45CC9A4"/>
    <w:styleLink w:val="FSCstyle-bullet"/>
    <w:lvl w:ilvl="0">
      <w:start w:val="1"/>
      <w:numFmt w:val="bullet"/>
      <w:lvlText w:val=""/>
      <w:lvlJc w:val="left"/>
      <w:pPr>
        <w:tabs>
          <w:tab w:val="num" w:pos="1134"/>
        </w:tabs>
        <w:ind w:left="1134" w:hanging="567"/>
      </w:pPr>
      <w:rPr>
        <w:rFonts w:ascii="Symbol" w:hAnsi="Symbol" w:hint="default"/>
        <w:sz w:val="22"/>
      </w:rPr>
    </w:lvl>
    <w:lvl w:ilvl="1">
      <w:start w:val="1"/>
      <w:numFmt w:val="bullet"/>
      <w:lvlText w:val=""/>
      <w:lvlJc w:val="left"/>
      <w:pPr>
        <w:tabs>
          <w:tab w:val="num" w:pos="1701"/>
        </w:tabs>
        <w:ind w:left="1701" w:hanging="567"/>
      </w:pPr>
      <w:rPr>
        <w:rFonts w:ascii="Symbol" w:hAnsi="Symbol" w:hint="default"/>
        <w:sz w:val="22"/>
      </w:rPr>
    </w:lvl>
    <w:lvl w:ilvl="2">
      <w:start w:val="1"/>
      <w:numFmt w:val="bullet"/>
      <w:lvlText w:val=""/>
      <w:lvlJc w:val="left"/>
      <w:pPr>
        <w:tabs>
          <w:tab w:val="num" w:pos="2268"/>
        </w:tabs>
        <w:ind w:left="2268" w:hanging="567"/>
      </w:pPr>
      <w:rPr>
        <w:rFonts w:ascii="Symbol" w:hAnsi="Symbol" w:hint="default"/>
        <w:sz w:val="22"/>
      </w:rPr>
    </w:lvl>
    <w:lvl w:ilvl="3">
      <w:start w:val="1"/>
      <w:numFmt w:val="bullet"/>
      <w:lvlText w:val=""/>
      <w:lvlJc w:val="left"/>
      <w:pPr>
        <w:tabs>
          <w:tab w:val="num" w:pos="4221"/>
        </w:tabs>
        <w:ind w:left="4221" w:hanging="360"/>
      </w:pPr>
      <w:rPr>
        <w:rFonts w:ascii="Symbol" w:hAnsi="Symbol" w:hint="default"/>
      </w:rPr>
    </w:lvl>
    <w:lvl w:ilvl="4">
      <w:start w:val="1"/>
      <w:numFmt w:val="bullet"/>
      <w:lvlText w:val="o"/>
      <w:lvlJc w:val="left"/>
      <w:pPr>
        <w:tabs>
          <w:tab w:val="num" w:pos="4941"/>
        </w:tabs>
        <w:ind w:left="4941" w:hanging="360"/>
      </w:pPr>
      <w:rPr>
        <w:rFonts w:ascii="Courier New" w:hAnsi="Courier New" w:cs="Courier New" w:hint="default"/>
      </w:rPr>
    </w:lvl>
    <w:lvl w:ilvl="5">
      <w:start w:val="1"/>
      <w:numFmt w:val="bullet"/>
      <w:lvlText w:val=""/>
      <w:lvlJc w:val="left"/>
      <w:pPr>
        <w:tabs>
          <w:tab w:val="num" w:pos="5661"/>
        </w:tabs>
        <w:ind w:left="5661" w:hanging="360"/>
      </w:pPr>
      <w:rPr>
        <w:rFonts w:ascii="Wingdings" w:hAnsi="Wingdings" w:hint="default"/>
      </w:rPr>
    </w:lvl>
    <w:lvl w:ilvl="6">
      <w:start w:val="1"/>
      <w:numFmt w:val="bullet"/>
      <w:lvlText w:val=""/>
      <w:lvlJc w:val="left"/>
      <w:pPr>
        <w:tabs>
          <w:tab w:val="num" w:pos="6381"/>
        </w:tabs>
        <w:ind w:left="6381" w:hanging="360"/>
      </w:pPr>
      <w:rPr>
        <w:rFonts w:ascii="Symbol" w:hAnsi="Symbol" w:hint="default"/>
      </w:rPr>
    </w:lvl>
    <w:lvl w:ilvl="7">
      <w:start w:val="1"/>
      <w:numFmt w:val="bullet"/>
      <w:lvlText w:val="o"/>
      <w:lvlJc w:val="left"/>
      <w:pPr>
        <w:tabs>
          <w:tab w:val="num" w:pos="7101"/>
        </w:tabs>
        <w:ind w:left="7101" w:hanging="360"/>
      </w:pPr>
      <w:rPr>
        <w:rFonts w:ascii="Courier New" w:hAnsi="Courier New" w:cs="Courier New" w:hint="default"/>
      </w:rPr>
    </w:lvl>
    <w:lvl w:ilvl="8">
      <w:start w:val="1"/>
      <w:numFmt w:val="bullet"/>
      <w:lvlText w:val=""/>
      <w:lvlJc w:val="left"/>
      <w:pPr>
        <w:tabs>
          <w:tab w:val="num" w:pos="7821"/>
        </w:tabs>
        <w:ind w:left="7821" w:hanging="360"/>
      </w:pPr>
      <w:rPr>
        <w:rFonts w:ascii="Wingdings" w:hAnsi="Wingdings" w:hint="default"/>
      </w:rPr>
    </w:lvl>
  </w:abstractNum>
  <w:abstractNum w:abstractNumId="16" w15:restartNumberingAfterBreak="0">
    <w:nsid w:val="35D14DF9"/>
    <w:multiLevelType w:val="hybridMultilevel"/>
    <w:tmpl w:val="3D9C0B84"/>
    <w:lvl w:ilvl="0" w:tplc="F0360880">
      <w:start w:val="1"/>
      <w:numFmt w:val="bullet"/>
      <w:lvlText w:val=""/>
      <w:lvlJc w:val="left"/>
      <w:pPr>
        <w:ind w:left="720" w:hanging="360"/>
      </w:pPr>
      <w:rPr>
        <w:rFonts w:ascii="Symbol" w:hAnsi="Symbol" w:hint="default"/>
        <w:color w:val="auto"/>
        <w:sz w:val="20"/>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3B695F6D"/>
    <w:multiLevelType w:val="multilevel"/>
    <w:tmpl w:val="6C1A94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1BE4CEB"/>
    <w:multiLevelType w:val="hybridMultilevel"/>
    <w:tmpl w:val="4790CA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47E3A"/>
    <w:multiLevelType w:val="hybridMultilevel"/>
    <w:tmpl w:val="8508E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6073CE"/>
    <w:multiLevelType w:val="hybridMultilevel"/>
    <w:tmpl w:val="F8D482AC"/>
    <w:lvl w:ilvl="0" w:tplc="2E2A8848">
      <w:start w:val="7"/>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087A67"/>
    <w:multiLevelType w:val="hybridMultilevel"/>
    <w:tmpl w:val="646299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AA108DB"/>
    <w:multiLevelType w:val="hybridMultilevel"/>
    <w:tmpl w:val="DB083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8B10FB"/>
    <w:multiLevelType w:val="hybridMultilevel"/>
    <w:tmpl w:val="DD9E8F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6A87FFA"/>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5" w15:restartNumberingAfterBreak="0">
    <w:nsid w:val="74721D5B"/>
    <w:multiLevelType w:val="multilevel"/>
    <w:tmpl w:val="B66AA3A6"/>
    <w:lvl w:ilvl="0">
      <w:start w:val="1"/>
      <w:numFmt w:val="bullet"/>
      <w:pStyle w:val="a"/>
      <w:lvlText w:val=""/>
      <w:lvlJc w:val="left"/>
      <w:pPr>
        <w:tabs>
          <w:tab w:val="num" w:pos="1134"/>
        </w:tabs>
        <w:ind w:left="1134" w:hanging="567"/>
      </w:pPr>
      <w:rPr>
        <w:rFonts w:ascii="Symbol" w:hAnsi="Symbol" w:hint="default"/>
        <w:sz w:val="22"/>
      </w:rPr>
    </w:lvl>
    <w:lvl w:ilvl="1">
      <w:start w:val="1"/>
      <w:numFmt w:val="bullet"/>
      <w:lvlText w:val=""/>
      <w:lvlJc w:val="left"/>
      <w:pPr>
        <w:tabs>
          <w:tab w:val="num" w:pos="1701"/>
        </w:tabs>
        <w:ind w:left="1701" w:hanging="567"/>
      </w:pPr>
      <w:rPr>
        <w:rFonts w:ascii="Symbol" w:hAnsi="Symbol" w:hint="default"/>
        <w:sz w:val="22"/>
      </w:rPr>
    </w:lvl>
    <w:lvl w:ilvl="2">
      <w:start w:val="1"/>
      <w:numFmt w:val="bullet"/>
      <w:lvlText w:val=""/>
      <w:lvlJc w:val="left"/>
      <w:pPr>
        <w:tabs>
          <w:tab w:val="num" w:pos="2268"/>
        </w:tabs>
        <w:ind w:left="2268" w:hanging="567"/>
      </w:pPr>
      <w:rPr>
        <w:rFonts w:ascii="Symbol" w:hAnsi="Symbol" w:hint="default"/>
        <w:sz w:val="22"/>
      </w:rPr>
    </w:lvl>
    <w:lvl w:ilvl="3">
      <w:start w:val="1"/>
      <w:numFmt w:val="bullet"/>
      <w:lvlText w:val=""/>
      <w:lvlJc w:val="left"/>
      <w:pPr>
        <w:tabs>
          <w:tab w:val="num" w:pos="4221"/>
        </w:tabs>
        <w:ind w:left="4221" w:hanging="360"/>
      </w:pPr>
      <w:rPr>
        <w:rFonts w:ascii="Symbol" w:hAnsi="Symbol" w:hint="default"/>
      </w:rPr>
    </w:lvl>
    <w:lvl w:ilvl="4">
      <w:start w:val="1"/>
      <w:numFmt w:val="bullet"/>
      <w:lvlText w:val="o"/>
      <w:lvlJc w:val="left"/>
      <w:pPr>
        <w:tabs>
          <w:tab w:val="num" w:pos="4941"/>
        </w:tabs>
        <w:ind w:left="4941" w:hanging="360"/>
      </w:pPr>
      <w:rPr>
        <w:rFonts w:ascii="Courier New" w:hAnsi="Courier New" w:cs="Courier New" w:hint="default"/>
      </w:rPr>
    </w:lvl>
    <w:lvl w:ilvl="5">
      <w:start w:val="1"/>
      <w:numFmt w:val="bullet"/>
      <w:lvlText w:val=""/>
      <w:lvlJc w:val="left"/>
      <w:pPr>
        <w:tabs>
          <w:tab w:val="num" w:pos="5661"/>
        </w:tabs>
        <w:ind w:left="5661" w:hanging="360"/>
      </w:pPr>
      <w:rPr>
        <w:rFonts w:ascii="Wingdings" w:hAnsi="Wingdings" w:hint="default"/>
      </w:rPr>
    </w:lvl>
    <w:lvl w:ilvl="6">
      <w:start w:val="1"/>
      <w:numFmt w:val="bullet"/>
      <w:lvlText w:val=""/>
      <w:lvlJc w:val="left"/>
      <w:pPr>
        <w:tabs>
          <w:tab w:val="num" w:pos="6381"/>
        </w:tabs>
        <w:ind w:left="6381" w:hanging="360"/>
      </w:pPr>
      <w:rPr>
        <w:rFonts w:ascii="Symbol" w:hAnsi="Symbol" w:hint="default"/>
      </w:rPr>
    </w:lvl>
    <w:lvl w:ilvl="7">
      <w:start w:val="1"/>
      <w:numFmt w:val="bullet"/>
      <w:lvlText w:val="o"/>
      <w:lvlJc w:val="left"/>
      <w:pPr>
        <w:tabs>
          <w:tab w:val="num" w:pos="7101"/>
        </w:tabs>
        <w:ind w:left="7101" w:hanging="360"/>
      </w:pPr>
      <w:rPr>
        <w:rFonts w:ascii="Courier New" w:hAnsi="Courier New" w:cs="Courier New" w:hint="default"/>
      </w:rPr>
    </w:lvl>
    <w:lvl w:ilvl="8">
      <w:start w:val="1"/>
      <w:numFmt w:val="bullet"/>
      <w:lvlText w:val=""/>
      <w:lvlJc w:val="left"/>
      <w:pPr>
        <w:tabs>
          <w:tab w:val="num" w:pos="7821"/>
        </w:tabs>
        <w:ind w:left="7821" w:hanging="360"/>
      </w:pPr>
      <w:rPr>
        <w:rFonts w:ascii="Wingdings" w:hAnsi="Wingdings" w:hint="default"/>
      </w:rPr>
    </w:lvl>
  </w:abstractNum>
  <w:abstractNum w:abstractNumId="26" w15:restartNumberingAfterBreak="0">
    <w:nsid w:val="7C605179"/>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7" w15:restartNumberingAfterBreak="0">
    <w:nsid w:val="7FE07DC4"/>
    <w:multiLevelType w:val="hybridMultilevel"/>
    <w:tmpl w:val="37F2D162"/>
    <w:lvl w:ilvl="0" w:tplc="D6C877E2">
      <w:start w:val="1"/>
      <w:numFmt w:val="bullet"/>
      <w:lvlText w:val=""/>
      <w:lvlJc w:val="left"/>
      <w:pPr>
        <w:ind w:left="720" w:hanging="360"/>
      </w:pPr>
      <w:rPr>
        <w:rFonts w:ascii="Symbol" w:hAnsi="Symbol" w:hint="default"/>
        <w:sz w:val="20"/>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5"/>
  </w:num>
  <w:num w:numId="4">
    <w:abstractNumId w:val="0"/>
  </w:num>
  <w:num w:numId="5">
    <w:abstractNumId w:val="2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9"/>
  </w:num>
  <w:num w:numId="9">
    <w:abstractNumId w:val="6"/>
  </w:num>
  <w:num w:numId="10">
    <w:abstractNumId w:val="13"/>
  </w:num>
  <w:num w:numId="11">
    <w:abstractNumId w:val="16"/>
  </w:num>
  <w:num w:numId="12">
    <w:abstractNumId w:val="27"/>
  </w:num>
  <w:num w:numId="13">
    <w:abstractNumId w:val="7"/>
  </w:num>
  <w:num w:numId="14">
    <w:abstractNumId w:val="8"/>
  </w:num>
  <w:num w:numId="15">
    <w:abstractNumId w:val="10"/>
  </w:num>
  <w:num w:numId="16">
    <w:abstractNumId w:val="20"/>
  </w:num>
  <w:num w:numId="17">
    <w:abstractNumId w:val="11"/>
  </w:num>
  <w:num w:numId="18">
    <w:abstractNumId w:val="3"/>
  </w:num>
  <w:num w:numId="19">
    <w:abstractNumId w:val="18"/>
  </w:num>
  <w:num w:numId="20">
    <w:abstractNumId w:val="26"/>
  </w:num>
  <w:num w:numId="21">
    <w:abstractNumId w:val="24"/>
  </w:num>
  <w:num w:numId="22">
    <w:abstractNumId w:val="14"/>
  </w:num>
  <w:num w:numId="23">
    <w:abstractNumId w:val="4"/>
  </w:num>
  <w:num w:numId="24">
    <w:abstractNumId w:val="2"/>
  </w:num>
  <w:num w:numId="25">
    <w:abstractNumId w:val="17"/>
  </w:num>
  <w:num w:numId="26">
    <w:abstractNumId w:val="1"/>
  </w:num>
  <w:num w:numId="27">
    <w:abstractNumId w:val="12"/>
  </w:num>
  <w:num w:numId="28">
    <w:abstractNumId w:val="9"/>
  </w:num>
  <w:num w:numId="29">
    <w:abstractNumId w:val="21"/>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10"/>
  <w:displayHorizontalDrawingGridEvery w:val="2"/>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B2IzSwsDc0NLQwNDUyUdpeDU4uLM/DyQAotaAKg4cS8sAAAA"/>
  </w:docVars>
  <w:rsids>
    <w:rsidRoot w:val="00BB35C7"/>
    <w:rsid w:val="00025B10"/>
    <w:rsid w:val="00033A58"/>
    <w:rsid w:val="00040F9A"/>
    <w:rsid w:val="0004293B"/>
    <w:rsid w:val="00044C9B"/>
    <w:rsid w:val="0005562E"/>
    <w:rsid w:val="00063AF4"/>
    <w:rsid w:val="000713D2"/>
    <w:rsid w:val="0007394E"/>
    <w:rsid w:val="00075C88"/>
    <w:rsid w:val="00076D2B"/>
    <w:rsid w:val="000947DD"/>
    <w:rsid w:val="000A16F6"/>
    <w:rsid w:val="000B047A"/>
    <w:rsid w:val="000F0240"/>
    <w:rsid w:val="000F5251"/>
    <w:rsid w:val="000F6A08"/>
    <w:rsid w:val="000F7AFB"/>
    <w:rsid w:val="001045D8"/>
    <w:rsid w:val="00136B24"/>
    <w:rsid w:val="00136FDB"/>
    <w:rsid w:val="00137292"/>
    <w:rsid w:val="00140394"/>
    <w:rsid w:val="001507B1"/>
    <w:rsid w:val="00153F46"/>
    <w:rsid w:val="00160F0A"/>
    <w:rsid w:val="001729C3"/>
    <w:rsid w:val="00177ABC"/>
    <w:rsid w:val="00185F45"/>
    <w:rsid w:val="00186438"/>
    <w:rsid w:val="001A2BC1"/>
    <w:rsid w:val="001A3554"/>
    <w:rsid w:val="001A36BF"/>
    <w:rsid w:val="001B19CD"/>
    <w:rsid w:val="001B62CE"/>
    <w:rsid w:val="001C567E"/>
    <w:rsid w:val="001C7FDF"/>
    <w:rsid w:val="001D0188"/>
    <w:rsid w:val="001D71A0"/>
    <w:rsid w:val="001E0F2B"/>
    <w:rsid w:val="001E2E31"/>
    <w:rsid w:val="001E6DE8"/>
    <w:rsid w:val="0021013A"/>
    <w:rsid w:val="00236BFB"/>
    <w:rsid w:val="002517A4"/>
    <w:rsid w:val="002601BC"/>
    <w:rsid w:val="00274A27"/>
    <w:rsid w:val="00282A6B"/>
    <w:rsid w:val="002907B1"/>
    <w:rsid w:val="002B09C2"/>
    <w:rsid w:val="002B669D"/>
    <w:rsid w:val="002C3AA3"/>
    <w:rsid w:val="002C4E07"/>
    <w:rsid w:val="002D0EC2"/>
    <w:rsid w:val="002D2A46"/>
    <w:rsid w:val="002D78B0"/>
    <w:rsid w:val="002D78CB"/>
    <w:rsid w:val="002F54F2"/>
    <w:rsid w:val="002F5F73"/>
    <w:rsid w:val="002F6DE8"/>
    <w:rsid w:val="0030193A"/>
    <w:rsid w:val="003022D3"/>
    <w:rsid w:val="003025C2"/>
    <w:rsid w:val="00303D4A"/>
    <w:rsid w:val="00311B97"/>
    <w:rsid w:val="00316AD1"/>
    <w:rsid w:val="00317A64"/>
    <w:rsid w:val="00321831"/>
    <w:rsid w:val="003313B8"/>
    <w:rsid w:val="00352C03"/>
    <w:rsid w:val="00361775"/>
    <w:rsid w:val="003702BA"/>
    <w:rsid w:val="0039216F"/>
    <w:rsid w:val="00396833"/>
    <w:rsid w:val="003D422A"/>
    <w:rsid w:val="003E05E5"/>
    <w:rsid w:val="003F225D"/>
    <w:rsid w:val="003F3B0D"/>
    <w:rsid w:val="003F4398"/>
    <w:rsid w:val="00400FF6"/>
    <w:rsid w:val="00404C08"/>
    <w:rsid w:val="004206BD"/>
    <w:rsid w:val="00422645"/>
    <w:rsid w:val="00422E03"/>
    <w:rsid w:val="0043705B"/>
    <w:rsid w:val="00441BDA"/>
    <w:rsid w:val="00445C2D"/>
    <w:rsid w:val="004830A1"/>
    <w:rsid w:val="004C40E1"/>
    <w:rsid w:val="004C544D"/>
    <w:rsid w:val="004D6535"/>
    <w:rsid w:val="004D6752"/>
    <w:rsid w:val="004E02D2"/>
    <w:rsid w:val="004F257E"/>
    <w:rsid w:val="004F7780"/>
    <w:rsid w:val="0050107F"/>
    <w:rsid w:val="00504F1B"/>
    <w:rsid w:val="00506CCD"/>
    <w:rsid w:val="005173CC"/>
    <w:rsid w:val="00532941"/>
    <w:rsid w:val="00532D2B"/>
    <w:rsid w:val="00544E4F"/>
    <w:rsid w:val="0056274E"/>
    <w:rsid w:val="00573942"/>
    <w:rsid w:val="0057660B"/>
    <w:rsid w:val="00582F78"/>
    <w:rsid w:val="00596368"/>
    <w:rsid w:val="005A4BED"/>
    <w:rsid w:val="005A65A8"/>
    <w:rsid w:val="005B376F"/>
    <w:rsid w:val="005C29E3"/>
    <w:rsid w:val="005D1836"/>
    <w:rsid w:val="005D6259"/>
    <w:rsid w:val="0061348D"/>
    <w:rsid w:val="006201FD"/>
    <w:rsid w:val="00650A78"/>
    <w:rsid w:val="00652218"/>
    <w:rsid w:val="00674900"/>
    <w:rsid w:val="00690787"/>
    <w:rsid w:val="006917B7"/>
    <w:rsid w:val="006A32FD"/>
    <w:rsid w:val="006A5D38"/>
    <w:rsid w:val="006B0B50"/>
    <w:rsid w:val="006B209A"/>
    <w:rsid w:val="006B6430"/>
    <w:rsid w:val="006B6F29"/>
    <w:rsid w:val="006D6921"/>
    <w:rsid w:val="006E6F17"/>
    <w:rsid w:val="007000AF"/>
    <w:rsid w:val="00700E2E"/>
    <w:rsid w:val="00707172"/>
    <w:rsid w:val="0071310F"/>
    <w:rsid w:val="0072780D"/>
    <w:rsid w:val="0076307D"/>
    <w:rsid w:val="00773B92"/>
    <w:rsid w:val="00792330"/>
    <w:rsid w:val="007A74A4"/>
    <w:rsid w:val="007B23B6"/>
    <w:rsid w:val="007D7E7B"/>
    <w:rsid w:val="00800992"/>
    <w:rsid w:val="0083318E"/>
    <w:rsid w:val="0083543D"/>
    <w:rsid w:val="0084236A"/>
    <w:rsid w:val="00844C82"/>
    <w:rsid w:val="00845101"/>
    <w:rsid w:val="00863993"/>
    <w:rsid w:val="008B00B2"/>
    <w:rsid w:val="008B37A7"/>
    <w:rsid w:val="008C7841"/>
    <w:rsid w:val="008D3E7C"/>
    <w:rsid w:val="008D64B0"/>
    <w:rsid w:val="00916F85"/>
    <w:rsid w:val="00921748"/>
    <w:rsid w:val="00925243"/>
    <w:rsid w:val="00944320"/>
    <w:rsid w:val="009453F8"/>
    <w:rsid w:val="009468C0"/>
    <w:rsid w:val="00954527"/>
    <w:rsid w:val="00961EC7"/>
    <w:rsid w:val="00974364"/>
    <w:rsid w:val="009B03FF"/>
    <w:rsid w:val="009B45B2"/>
    <w:rsid w:val="009B5CD9"/>
    <w:rsid w:val="009B78D0"/>
    <w:rsid w:val="009C0354"/>
    <w:rsid w:val="009C4F8E"/>
    <w:rsid w:val="009D3EED"/>
    <w:rsid w:val="009E7A81"/>
    <w:rsid w:val="009E7D6C"/>
    <w:rsid w:val="009F016E"/>
    <w:rsid w:val="009F0C93"/>
    <w:rsid w:val="00A00805"/>
    <w:rsid w:val="00A1669E"/>
    <w:rsid w:val="00A21D39"/>
    <w:rsid w:val="00A222CF"/>
    <w:rsid w:val="00A35932"/>
    <w:rsid w:val="00A37992"/>
    <w:rsid w:val="00A37BB6"/>
    <w:rsid w:val="00A449D7"/>
    <w:rsid w:val="00A6025F"/>
    <w:rsid w:val="00A6059D"/>
    <w:rsid w:val="00A61919"/>
    <w:rsid w:val="00A63266"/>
    <w:rsid w:val="00A65687"/>
    <w:rsid w:val="00A84C54"/>
    <w:rsid w:val="00A959FD"/>
    <w:rsid w:val="00AA217E"/>
    <w:rsid w:val="00AA31D3"/>
    <w:rsid w:val="00AD60EA"/>
    <w:rsid w:val="00AF09F3"/>
    <w:rsid w:val="00AF3B26"/>
    <w:rsid w:val="00B016BA"/>
    <w:rsid w:val="00B20A54"/>
    <w:rsid w:val="00B4725A"/>
    <w:rsid w:val="00B709FD"/>
    <w:rsid w:val="00B72BB7"/>
    <w:rsid w:val="00B75890"/>
    <w:rsid w:val="00B7762E"/>
    <w:rsid w:val="00BA1EA8"/>
    <w:rsid w:val="00BA220A"/>
    <w:rsid w:val="00BA74BF"/>
    <w:rsid w:val="00BB35C7"/>
    <w:rsid w:val="00BB6903"/>
    <w:rsid w:val="00BE4085"/>
    <w:rsid w:val="00BE6272"/>
    <w:rsid w:val="00BF481E"/>
    <w:rsid w:val="00BF6984"/>
    <w:rsid w:val="00C261F5"/>
    <w:rsid w:val="00C30CE5"/>
    <w:rsid w:val="00C31A48"/>
    <w:rsid w:val="00C50D68"/>
    <w:rsid w:val="00C63AA3"/>
    <w:rsid w:val="00C708FB"/>
    <w:rsid w:val="00C905E6"/>
    <w:rsid w:val="00CC076F"/>
    <w:rsid w:val="00CC6355"/>
    <w:rsid w:val="00CD001A"/>
    <w:rsid w:val="00CD123B"/>
    <w:rsid w:val="00CD2C90"/>
    <w:rsid w:val="00CD3E22"/>
    <w:rsid w:val="00CE76A9"/>
    <w:rsid w:val="00CF769E"/>
    <w:rsid w:val="00D0290C"/>
    <w:rsid w:val="00D11EA6"/>
    <w:rsid w:val="00D163C5"/>
    <w:rsid w:val="00D20EFB"/>
    <w:rsid w:val="00D266F3"/>
    <w:rsid w:val="00D46B72"/>
    <w:rsid w:val="00D5192E"/>
    <w:rsid w:val="00D52C92"/>
    <w:rsid w:val="00D5700F"/>
    <w:rsid w:val="00D67FEE"/>
    <w:rsid w:val="00D7567A"/>
    <w:rsid w:val="00D86033"/>
    <w:rsid w:val="00DA192B"/>
    <w:rsid w:val="00DA77DF"/>
    <w:rsid w:val="00DC1342"/>
    <w:rsid w:val="00DC2866"/>
    <w:rsid w:val="00DC798C"/>
    <w:rsid w:val="00DD23BC"/>
    <w:rsid w:val="00DD4CBD"/>
    <w:rsid w:val="00DF30A6"/>
    <w:rsid w:val="00DF70EC"/>
    <w:rsid w:val="00E00E1C"/>
    <w:rsid w:val="00E25568"/>
    <w:rsid w:val="00E31A61"/>
    <w:rsid w:val="00E7284C"/>
    <w:rsid w:val="00E72E4C"/>
    <w:rsid w:val="00E83285"/>
    <w:rsid w:val="00E95F4E"/>
    <w:rsid w:val="00EA0B21"/>
    <w:rsid w:val="00EA0F0C"/>
    <w:rsid w:val="00EB14F2"/>
    <w:rsid w:val="00ED2952"/>
    <w:rsid w:val="00F4398B"/>
    <w:rsid w:val="00F62BA4"/>
    <w:rsid w:val="00F63DAE"/>
    <w:rsid w:val="00F721EE"/>
    <w:rsid w:val="00F846DC"/>
    <w:rsid w:val="00F92565"/>
    <w:rsid w:val="00FA2D51"/>
    <w:rsid w:val="00FB647B"/>
    <w:rsid w:val="00FC5BBC"/>
    <w:rsid w:val="00FC6682"/>
    <w:rsid w:val="00FC6E22"/>
    <w:rsid w:val="00FD1BB9"/>
    <w:rsid w:val="00FD313E"/>
    <w:rsid w:val="00FD3E7F"/>
    <w:rsid w:val="00FE3D20"/>
    <w:rsid w:val="00FE499B"/>
    <w:rsid w:val="00FF4DBE"/>
    <w:rsid w:val="00FF51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043E2FCA"/>
  <w14:defaultImageDpi w14:val="300"/>
  <w15:docId w15:val="{C8E977CA-E90D-4CDD-9946-2014EC63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68C0"/>
    <w:pPr>
      <w:spacing w:after="280" w:line="280" w:lineRule="exact"/>
    </w:pPr>
    <w:rPr>
      <w:rFonts w:ascii="Arial" w:hAnsi="Arial" w:cs="Arial"/>
      <w:sz w:val="22"/>
      <w:szCs w:val="22"/>
    </w:rPr>
  </w:style>
  <w:style w:type="paragraph" w:styleId="2">
    <w:name w:val="heading 2"/>
    <w:basedOn w:val="a0"/>
    <w:next w:val="a0"/>
    <w:link w:val="20"/>
    <w:semiHidden/>
    <w:unhideWhenUsed/>
    <w:qFormat/>
    <w:rsid w:val="001045D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qFormat/>
    <w:rsid w:val="00A00805"/>
    <w:pPr>
      <w:keepNext/>
      <w:spacing w:after="0" w:line="240" w:lineRule="auto"/>
      <w:jc w:val="both"/>
      <w:outlineLvl w:val="2"/>
    </w:pPr>
    <w:rPr>
      <w:rFonts w:eastAsia="Times New Roman"/>
      <w:b/>
      <w:bCs/>
      <w:szCs w:val="26"/>
      <w:lang w:val="de-DE"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F4758E"/>
    <w:pPr>
      <w:tabs>
        <w:tab w:val="center" w:pos="4536"/>
        <w:tab w:val="right" w:pos="9072"/>
      </w:tabs>
      <w:spacing w:after="0" w:line="240" w:lineRule="auto"/>
    </w:pPr>
  </w:style>
  <w:style w:type="character" w:customStyle="1" w:styleId="a5">
    <w:name w:val="ヘッダー (文字)"/>
    <w:basedOn w:val="a1"/>
    <w:link w:val="a4"/>
    <w:uiPriority w:val="99"/>
    <w:rsid w:val="00F4758E"/>
  </w:style>
  <w:style w:type="paragraph" w:styleId="a6">
    <w:name w:val="footer"/>
    <w:basedOn w:val="a0"/>
    <w:link w:val="a7"/>
    <w:uiPriority w:val="99"/>
    <w:unhideWhenUsed/>
    <w:rsid w:val="007B49E9"/>
    <w:pPr>
      <w:tabs>
        <w:tab w:val="center" w:pos="4536"/>
        <w:tab w:val="right" w:pos="9072"/>
      </w:tabs>
      <w:spacing w:after="0" w:line="240" w:lineRule="exact"/>
    </w:pPr>
    <w:rPr>
      <w:sz w:val="16"/>
      <w:szCs w:val="16"/>
    </w:rPr>
  </w:style>
  <w:style w:type="character" w:customStyle="1" w:styleId="a7">
    <w:name w:val="フッター (文字)"/>
    <w:link w:val="a6"/>
    <w:uiPriority w:val="99"/>
    <w:rsid w:val="00F31DF5"/>
    <w:rPr>
      <w:rFonts w:ascii="Arial" w:hAnsi="Arial" w:cs="Arial"/>
      <w:sz w:val="16"/>
      <w:szCs w:val="16"/>
    </w:rPr>
  </w:style>
  <w:style w:type="paragraph" w:styleId="a8">
    <w:name w:val="Balloon Text"/>
    <w:basedOn w:val="a0"/>
    <w:link w:val="a9"/>
    <w:uiPriority w:val="99"/>
    <w:semiHidden/>
    <w:unhideWhenUsed/>
    <w:rsid w:val="00F4758E"/>
    <w:pPr>
      <w:spacing w:after="0" w:line="240" w:lineRule="auto"/>
    </w:pPr>
    <w:rPr>
      <w:rFonts w:ascii="Tahoma" w:hAnsi="Tahoma" w:cs="Tahoma"/>
      <w:sz w:val="16"/>
      <w:szCs w:val="16"/>
    </w:rPr>
  </w:style>
  <w:style w:type="character" w:customStyle="1" w:styleId="a9">
    <w:name w:val="吹き出し (文字)"/>
    <w:link w:val="a8"/>
    <w:uiPriority w:val="99"/>
    <w:semiHidden/>
    <w:rsid w:val="00F4758E"/>
    <w:rPr>
      <w:rFonts w:ascii="Tahoma" w:hAnsi="Tahoma" w:cs="Tahoma"/>
      <w:sz w:val="16"/>
      <w:szCs w:val="16"/>
    </w:rPr>
  </w:style>
  <w:style w:type="paragraph" w:customStyle="1" w:styleId="FSCAddressee">
    <w:name w:val="FSC Addressee"/>
    <w:basedOn w:val="a0"/>
    <w:qFormat/>
    <w:rsid w:val="00134A3B"/>
    <w:pPr>
      <w:spacing w:after="0"/>
    </w:pPr>
  </w:style>
  <w:style w:type="paragraph" w:styleId="Web">
    <w:name w:val="Normal (Web)"/>
    <w:basedOn w:val="a0"/>
    <w:uiPriority w:val="99"/>
    <w:semiHidden/>
    <w:unhideWhenUsed/>
    <w:rsid w:val="00BD67B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aa">
    <w:name w:val="footnote text"/>
    <w:basedOn w:val="a0"/>
    <w:link w:val="ab"/>
    <w:uiPriority w:val="99"/>
    <w:unhideWhenUsed/>
    <w:rsid w:val="00472C40"/>
    <w:pPr>
      <w:spacing w:after="0" w:line="240" w:lineRule="auto"/>
    </w:pPr>
    <w:rPr>
      <w:sz w:val="12"/>
      <w:szCs w:val="20"/>
    </w:rPr>
  </w:style>
  <w:style w:type="character" w:customStyle="1" w:styleId="ab">
    <w:name w:val="脚注文字列 (文字)"/>
    <w:link w:val="aa"/>
    <w:uiPriority w:val="99"/>
    <w:rsid w:val="00472C40"/>
    <w:rPr>
      <w:rFonts w:ascii="Arial" w:hAnsi="Arial" w:cs="Arial"/>
      <w:sz w:val="12"/>
      <w:szCs w:val="20"/>
      <w:lang w:val="en-US"/>
    </w:rPr>
  </w:style>
  <w:style w:type="character" w:styleId="ac">
    <w:name w:val="footnote reference"/>
    <w:uiPriority w:val="99"/>
    <w:semiHidden/>
    <w:unhideWhenUsed/>
    <w:rsid w:val="00BD67B5"/>
    <w:rPr>
      <w:vertAlign w:val="superscript"/>
    </w:rPr>
  </w:style>
  <w:style w:type="character" w:customStyle="1" w:styleId="FSCName">
    <w:name w:val="FSC Name"/>
    <w:rsid w:val="009360F7"/>
    <w:rPr>
      <w:rFonts w:ascii="Arial" w:hAnsi="Arial"/>
      <w:color w:val="174127"/>
      <w:sz w:val="30"/>
      <w:szCs w:val="30"/>
    </w:rPr>
  </w:style>
  <w:style w:type="character" w:customStyle="1" w:styleId="FSCNationalInitiative">
    <w:name w:val="FSC National Initiative"/>
    <w:rsid w:val="007B49E9"/>
    <w:rPr>
      <w:rFonts w:ascii="Arial" w:hAnsi="Arial"/>
      <w:color w:val="8BA093"/>
      <w:sz w:val="30"/>
      <w:szCs w:val="30"/>
    </w:rPr>
  </w:style>
  <w:style w:type="paragraph" w:customStyle="1" w:styleId="FSCClaim">
    <w:name w:val="FSC Claim"/>
    <w:basedOn w:val="a0"/>
    <w:rsid w:val="007B49E9"/>
    <w:pPr>
      <w:spacing w:after="0" w:line="240" w:lineRule="auto"/>
    </w:pPr>
    <w:rPr>
      <w:color w:val="174127"/>
      <w:sz w:val="10"/>
      <w:szCs w:val="10"/>
    </w:rPr>
  </w:style>
  <w:style w:type="character" w:customStyle="1" w:styleId="FSCAddressDetailsGreen">
    <w:name w:val="FSC Address Details Green"/>
    <w:rsid w:val="009360F7"/>
    <w:rPr>
      <w:rFonts w:ascii="Arial" w:hAnsi="Arial"/>
      <w:color w:val="174127"/>
      <w:sz w:val="16"/>
      <w:lang w:val="de-DE"/>
    </w:rPr>
  </w:style>
  <w:style w:type="paragraph" w:customStyle="1" w:styleId="FSCAddressDetailsBlack">
    <w:name w:val="FSC Address Details Black"/>
    <w:basedOn w:val="a6"/>
    <w:rsid w:val="007B49E9"/>
    <w:rPr>
      <w:lang w:val="de-DE"/>
    </w:rPr>
  </w:style>
  <w:style w:type="character" w:customStyle="1" w:styleId="FSCSubjectHeading">
    <w:name w:val="FSC Subject Heading"/>
    <w:rsid w:val="009360F7"/>
    <w:rPr>
      <w:rFonts w:ascii="Arial" w:hAnsi="Arial"/>
      <w:b/>
      <w:sz w:val="18"/>
    </w:rPr>
  </w:style>
  <w:style w:type="numbering" w:customStyle="1" w:styleId="FSCstyle-bullet">
    <w:name w:val="FSC style - bullet"/>
    <w:rsid w:val="002D78CB"/>
    <w:pPr>
      <w:numPr>
        <w:numId w:val="1"/>
      </w:numPr>
    </w:pPr>
  </w:style>
  <w:style w:type="numbering" w:customStyle="1" w:styleId="FSCstyle-numbering">
    <w:name w:val="FSC style - numbering"/>
    <w:rsid w:val="002D78CB"/>
    <w:pPr>
      <w:numPr>
        <w:numId w:val="2"/>
      </w:numPr>
    </w:pPr>
  </w:style>
  <w:style w:type="paragraph" w:styleId="a">
    <w:name w:val="List Bullet"/>
    <w:basedOn w:val="a0"/>
    <w:rsid w:val="00A63266"/>
    <w:pPr>
      <w:numPr>
        <w:numId w:val="5"/>
      </w:numPr>
    </w:pPr>
  </w:style>
  <w:style w:type="character" w:styleId="ad">
    <w:name w:val="Hyperlink"/>
    <w:rsid w:val="00DD23BC"/>
    <w:rPr>
      <w:color w:val="0000FF"/>
      <w:u w:val="single"/>
    </w:rPr>
  </w:style>
  <w:style w:type="paragraph" w:customStyle="1" w:styleId="1bodytext">
    <w:name w:val="1 body text"/>
    <w:basedOn w:val="a0"/>
    <w:qFormat/>
    <w:rsid w:val="00863993"/>
  </w:style>
  <w:style w:type="paragraph" w:customStyle="1" w:styleId="2SectionTitles">
    <w:name w:val="2 Section Titles"/>
    <w:basedOn w:val="ae"/>
    <w:qFormat/>
    <w:rsid w:val="00863993"/>
    <w:rPr>
      <w:rFonts w:ascii="Arial" w:hAnsi="Arial"/>
      <w:sz w:val="32"/>
    </w:rPr>
  </w:style>
  <w:style w:type="paragraph" w:styleId="ae">
    <w:name w:val="Title"/>
    <w:basedOn w:val="a0"/>
    <w:next w:val="a0"/>
    <w:link w:val="af"/>
    <w:qFormat/>
    <w:rsid w:val="0086399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表題 (文字)"/>
    <w:basedOn w:val="a1"/>
    <w:link w:val="ae"/>
    <w:rsid w:val="00863993"/>
    <w:rPr>
      <w:rFonts w:asciiTheme="majorHAnsi" w:eastAsiaTheme="majorEastAsia" w:hAnsiTheme="majorHAnsi" w:cstheme="majorBidi"/>
      <w:spacing w:val="-10"/>
      <w:kern w:val="28"/>
      <w:sz w:val="56"/>
      <w:szCs w:val="56"/>
    </w:rPr>
  </w:style>
  <w:style w:type="paragraph" w:customStyle="1" w:styleId="3sectionheadings">
    <w:name w:val="3 section headings"/>
    <w:basedOn w:val="a0"/>
    <w:qFormat/>
    <w:rsid w:val="002F6DE8"/>
    <w:pPr>
      <w:spacing w:after="0" w:line="240" w:lineRule="auto"/>
      <w:contextualSpacing/>
    </w:pPr>
    <w:rPr>
      <w:rFonts w:eastAsiaTheme="majorEastAsia" w:cstheme="majorBidi"/>
      <w:b/>
      <w:kern w:val="28"/>
      <w:sz w:val="26"/>
      <w:szCs w:val="56"/>
    </w:rPr>
  </w:style>
  <w:style w:type="paragraph" w:customStyle="1" w:styleId="4subheadings">
    <w:name w:val="4 subheadings"/>
    <w:basedOn w:val="a0"/>
    <w:qFormat/>
    <w:rsid w:val="002F6DE8"/>
    <w:pPr>
      <w:spacing w:after="0" w:line="240" w:lineRule="auto"/>
      <w:contextualSpacing/>
    </w:pPr>
    <w:rPr>
      <w:rFonts w:eastAsiaTheme="majorEastAsia" w:cstheme="majorBidi"/>
      <w:b/>
      <w:kern w:val="28"/>
      <w:szCs w:val="56"/>
    </w:rPr>
  </w:style>
  <w:style w:type="paragraph" w:customStyle="1" w:styleId="5captionsnotes">
    <w:name w:val="5 captions notes"/>
    <w:basedOn w:val="4subheadings"/>
    <w:qFormat/>
    <w:rsid w:val="00863993"/>
    <w:rPr>
      <w:i/>
      <w:sz w:val="16"/>
    </w:rPr>
  </w:style>
  <w:style w:type="paragraph" w:customStyle="1" w:styleId="6quotations">
    <w:name w:val="6 quotations"/>
    <w:basedOn w:val="5captionsnotes"/>
    <w:qFormat/>
    <w:rsid w:val="00863993"/>
    <w:rPr>
      <w:sz w:val="22"/>
    </w:rPr>
  </w:style>
  <w:style w:type="paragraph" w:customStyle="1" w:styleId="7tables">
    <w:name w:val="7 tables"/>
    <w:basedOn w:val="6quotations"/>
    <w:qFormat/>
    <w:rsid w:val="00863993"/>
    <w:rPr>
      <w:sz w:val="20"/>
    </w:rPr>
  </w:style>
  <w:style w:type="paragraph" w:customStyle="1" w:styleId="8footnotes">
    <w:name w:val="8 footnotes"/>
    <w:basedOn w:val="7tables"/>
    <w:qFormat/>
    <w:rsid w:val="00863993"/>
    <w:rPr>
      <w:sz w:val="18"/>
    </w:rPr>
  </w:style>
  <w:style w:type="paragraph" w:styleId="af0">
    <w:name w:val="annotation text"/>
    <w:aliases w:val=" Char"/>
    <w:basedOn w:val="a0"/>
    <w:link w:val="af1"/>
    <w:uiPriority w:val="99"/>
    <w:rsid w:val="00BB35C7"/>
    <w:pPr>
      <w:spacing w:after="0" w:line="240" w:lineRule="auto"/>
      <w:jc w:val="both"/>
    </w:pPr>
    <w:rPr>
      <w:rFonts w:ascii="Times New Roman" w:eastAsia="Times New Roman" w:hAnsi="Times New Roman" w:cs="Times New Roman"/>
      <w:sz w:val="20"/>
      <w:szCs w:val="20"/>
      <w:lang w:val="en-GB"/>
    </w:rPr>
  </w:style>
  <w:style w:type="character" w:customStyle="1" w:styleId="af1">
    <w:name w:val="コメント文字列 (文字)"/>
    <w:aliases w:val=" Char (文字)"/>
    <w:basedOn w:val="a1"/>
    <w:link w:val="af0"/>
    <w:uiPriority w:val="99"/>
    <w:rsid w:val="00BB35C7"/>
    <w:rPr>
      <w:rFonts w:ascii="Times New Roman" w:eastAsia="Times New Roman" w:hAnsi="Times New Roman"/>
      <w:lang w:val="en-GB"/>
    </w:rPr>
  </w:style>
  <w:style w:type="character" w:styleId="af2">
    <w:name w:val="annotation reference"/>
    <w:basedOn w:val="a1"/>
    <w:uiPriority w:val="99"/>
    <w:rsid w:val="00BB35C7"/>
    <w:rPr>
      <w:rFonts w:cs="Times New Roman"/>
      <w:sz w:val="16"/>
      <w:szCs w:val="16"/>
    </w:rPr>
  </w:style>
  <w:style w:type="character" w:customStyle="1" w:styleId="UnresolvedMention">
    <w:name w:val="Unresolved Mention"/>
    <w:basedOn w:val="a1"/>
    <w:rsid w:val="00BB35C7"/>
    <w:rPr>
      <w:color w:val="605E5C"/>
      <w:shd w:val="clear" w:color="auto" w:fill="E1DFDD"/>
    </w:rPr>
  </w:style>
  <w:style w:type="table" w:styleId="af3">
    <w:name w:val="Table Grid"/>
    <w:basedOn w:val="a2"/>
    <w:uiPriority w:val="59"/>
    <w:rsid w:val="00BB35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f0"/>
    <w:next w:val="af0"/>
    <w:link w:val="af5"/>
    <w:semiHidden/>
    <w:unhideWhenUsed/>
    <w:rsid w:val="00445C2D"/>
    <w:pPr>
      <w:spacing w:after="280"/>
      <w:jc w:val="left"/>
    </w:pPr>
    <w:rPr>
      <w:rFonts w:ascii="Arial" w:eastAsia="Calibri" w:hAnsi="Arial" w:cs="Arial"/>
      <w:b/>
      <w:bCs/>
      <w:lang w:val="en-US"/>
    </w:rPr>
  </w:style>
  <w:style w:type="character" w:customStyle="1" w:styleId="af5">
    <w:name w:val="コメント内容 (文字)"/>
    <w:basedOn w:val="af1"/>
    <w:link w:val="af4"/>
    <w:semiHidden/>
    <w:rsid w:val="00445C2D"/>
    <w:rPr>
      <w:rFonts w:ascii="Arial" w:eastAsia="Times New Roman" w:hAnsi="Arial" w:cs="Arial"/>
      <w:b/>
      <w:bCs/>
      <w:lang w:val="en-GB"/>
    </w:rPr>
  </w:style>
  <w:style w:type="character" w:customStyle="1" w:styleId="30">
    <w:name w:val="見出し 3 (文字)"/>
    <w:basedOn w:val="a1"/>
    <w:link w:val="3"/>
    <w:rsid w:val="00A00805"/>
    <w:rPr>
      <w:rFonts w:ascii="Arial" w:eastAsia="Times New Roman" w:hAnsi="Arial" w:cs="Arial"/>
      <w:b/>
      <w:bCs/>
      <w:sz w:val="22"/>
      <w:szCs w:val="26"/>
      <w:lang w:val="de-DE" w:eastAsia="zh-CN"/>
    </w:rPr>
  </w:style>
  <w:style w:type="paragraph" w:styleId="af6">
    <w:name w:val="List Paragraph"/>
    <w:aliases w:val="Indicator,FSC List"/>
    <w:basedOn w:val="a0"/>
    <w:uiPriority w:val="34"/>
    <w:qFormat/>
    <w:rsid w:val="00A00805"/>
    <w:pPr>
      <w:spacing w:after="0" w:line="240" w:lineRule="auto"/>
      <w:ind w:left="720"/>
      <w:contextualSpacing/>
      <w:jc w:val="both"/>
    </w:pPr>
    <w:rPr>
      <w:rFonts w:ascii="Frutiger 47 LightCn" w:eastAsia="Times New Roman" w:hAnsi="Frutiger 47 LightCn" w:cs="Times New Roman"/>
      <w:szCs w:val="20"/>
      <w:lang w:val="de-DE" w:eastAsia="zh-CN"/>
    </w:rPr>
  </w:style>
  <w:style w:type="table" w:customStyle="1" w:styleId="TableGrid1">
    <w:name w:val="Table Grid1"/>
    <w:basedOn w:val="a2"/>
    <w:next w:val="af3"/>
    <w:uiPriority w:val="39"/>
    <w:rsid w:val="00A00805"/>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unhideWhenUsed/>
    <w:rsid w:val="00A00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HTML 書式付き (文字)"/>
    <w:basedOn w:val="a1"/>
    <w:link w:val="HTML"/>
    <w:uiPriority w:val="99"/>
    <w:rsid w:val="00A00805"/>
    <w:rPr>
      <w:rFonts w:ascii="Courier New" w:eastAsia="Times New Roman" w:hAnsi="Courier New" w:cs="Courier New"/>
    </w:rPr>
  </w:style>
  <w:style w:type="character" w:customStyle="1" w:styleId="y2iqfc">
    <w:name w:val="y2iqfc"/>
    <w:basedOn w:val="a1"/>
    <w:rsid w:val="00A00805"/>
  </w:style>
  <w:style w:type="paragraph" w:customStyle="1" w:styleId="paragraph">
    <w:name w:val="paragraph"/>
    <w:basedOn w:val="a0"/>
    <w:rsid w:val="00A00805"/>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basedOn w:val="a1"/>
    <w:rsid w:val="00A00805"/>
  </w:style>
  <w:style w:type="paragraph" w:customStyle="1" w:styleId="Default">
    <w:name w:val="Default"/>
    <w:basedOn w:val="a0"/>
    <w:rsid w:val="00BF481E"/>
    <w:pPr>
      <w:autoSpaceDE w:val="0"/>
      <w:autoSpaceDN w:val="0"/>
      <w:spacing w:after="0" w:line="240" w:lineRule="auto"/>
      <w:jc w:val="both"/>
    </w:pPr>
    <w:rPr>
      <w:rFonts w:eastAsia="ＭＳ 明朝"/>
      <w:color w:val="000000"/>
      <w:szCs w:val="24"/>
      <w:lang w:val="en-GB" w:eastAsia="zh-CN"/>
    </w:rPr>
  </w:style>
  <w:style w:type="character" w:customStyle="1" w:styleId="20">
    <w:name w:val="見出し 2 (文字)"/>
    <w:basedOn w:val="a1"/>
    <w:link w:val="2"/>
    <w:semiHidden/>
    <w:rsid w:val="001045D8"/>
    <w:rPr>
      <w:rFonts w:asciiTheme="majorHAnsi" w:eastAsiaTheme="majorEastAsia" w:hAnsiTheme="majorHAnsi" w:cstheme="majorBidi"/>
      <w:color w:val="365F91" w:themeColor="accent1" w:themeShade="BF"/>
      <w:sz w:val="26"/>
      <w:szCs w:val="26"/>
    </w:rPr>
  </w:style>
  <w:style w:type="character" w:styleId="af7">
    <w:name w:val="Emphasis"/>
    <w:basedOn w:val="a1"/>
    <w:uiPriority w:val="20"/>
    <w:qFormat/>
    <w:rsid w:val="00F92565"/>
    <w:rPr>
      <w:i/>
      <w:iCs/>
    </w:rPr>
  </w:style>
  <w:style w:type="character" w:customStyle="1" w:styleId="dict">
    <w:name w:val="dict"/>
    <w:basedOn w:val="a1"/>
    <w:rsid w:val="009B45B2"/>
  </w:style>
  <w:style w:type="character" w:customStyle="1" w:styleId="articletitle">
    <w:name w:val="articletitle"/>
    <w:basedOn w:val="a1"/>
    <w:rsid w:val="00573942"/>
  </w:style>
  <w:style w:type="character" w:customStyle="1" w:styleId="paragraphnum">
    <w:name w:val="paragraphnum"/>
    <w:basedOn w:val="a1"/>
    <w:rsid w:val="00573942"/>
  </w:style>
  <w:style w:type="character" w:customStyle="1" w:styleId="itemtitle">
    <w:name w:val="itemtitle"/>
    <w:basedOn w:val="a1"/>
    <w:rsid w:val="00D57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147074">
      <w:bodyDiv w:val="1"/>
      <w:marLeft w:val="0"/>
      <w:marRight w:val="0"/>
      <w:marTop w:val="0"/>
      <w:marBottom w:val="0"/>
      <w:divBdr>
        <w:top w:val="none" w:sz="0" w:space="0" w:color="auto"/>
        <w:left w:val="none" w:sz="0" w:space="0" w:color="auto"/>
        <w:bottom w:val="none" w:sz="0" w:space="0" w:color="auto"/>
        <w:right w:val="none" w:sz="0" w:space="0" w:color="auto"/>
      </w:divBdr>
      <w:divsChild>
        <w:div w:id="1873422657">
          <w:marLeft w:val="0"/>
          <w:marRight w:val="0"/>
          <w:marTop w:val="0"/>
          <w:marBottom w:val="60"/>
          <w:divBdr>
            <w:top w:val="none" w:sz="0" w:space="0" w:color="auto"/>
            <w:left w:val="none" w:sz="0" w:space="0" w:color="auto"/>
            <w:bottom w:val="none" w:sz="0" w:space="0" w:color="auto"/>
            <w:right w:val="none" w:sz="0" w:space="0" w:color="auto"/>
          </w:divBdr>
          <w:divsChild>
            <w:div w:id="1592087481">
              <w:marLeft w:val="480"/>
              <w:marRight w:val="0"/>
              <w:marTop w:val="0"/>
              <w:marBottom w:val="60"/>
              <w:divBdr>
                <w:top w:val="none" w:sz="0" w:space="0" w:color="auto"/>
                <w:left w:val="none" w:sz="0" w:space="0" w:color="auto"/>
                <w:bottom w:val="none" w:sz="0" w:space="0" w:color="auto"/>
                <w:right w:val="none" w:sz="0" w:space="0" w:color="auto"/>
              </w:divBdr>
            </w:div>
          </w:divsChild>
        </w:div>
      </w:divsChild>
    </w:div>
    <w:div w:id="352268005">
      <w:bodyDiv w:val="1"/>
      <w:marLeft w:val="0"/>
      <w:marRight w:val="0"/>
      <w:marTop w:val="0"/>
      <w:marBottom w:val="0"/>
      <w:divBdr>
        <w:top w:val="none" w:sz="0" w:space="0" w:color="auto"/>
        <w:left w:val="none" w:sz="0" w:space="0" w:color="auto"/>
        <w:bottom w:val="none" w:sz="0" w:space="0" w:color="auto"/>
        <w:right w:val="none" w:sz="0" w:space="0" w:color="auto"/>
      </w:divBdr>
    </w:div>
    <w:div w:id="622081259">
      <w:bodyDiv w:val="1"/>
      <w:marLeft w:val="0"/>
      <w:marRight w:val="0"/>
      <w:marTop w:val="0"/>
      <w:marBottom w:val="0"/>
      <w:divBdr>
        <w:top w:val="none" w:sz="0" w:space="0" w:color="auto"/>
        <w:left w:val="none" w:sz="0" w:space="0" w:color="auto"/>
        <w:bottom w:val="none" w:sz="0" w:space="0" w:color="auto"/>
        <w:right w:val="none" w:sz="0" w:space="0" w:color="auto"/>
      </w:divBdr>
    </w:div>
    <w:div w:id="748618018">
      <w:bodyDiv w:val="1"/>
      <w:marLeft w:val="0"/>
      <w:marRight w:val="0"/>
      <w:marTop w:val="0"/>
      <w:marBottom w:val="0"/>
      <w:divBdr>
        <w:top w:val="none" w:sz="0" w:space="0" w:color="auto"/>
        <w:left w:val="none" w:sz="0" w:space="0" w:color="auto"/>
        <w:bottom w:val="none" w:sz="0" w:space="0" w:color="auto"/>
        <w:right w:val="none" w:sz="0" w:space="0" w:color="auto"/>
      </w:divBdr>
    </w:div>
    <w:div w:id="785848967">
      <w:bodyDiv w:val="1"/>
      <w:marLeft w:val="0"/>
      <w:marRight w:val="0"/>
      <w:marTop w:val="0"/>
      <w:marBottom w:val="0"/>
      <w:divBdr>
        <w:top w:val="none" w:sz="0" w:space="0" w:color="auto"/>
        <w:left w:val="none" w:sz="0" w:space="0" w:color="auto"/>
        <w:bottom w:val="none" w:sz="0" w:space="0" w:color="auto"/>
        <w:right w:val="none" w:sz="0" w:space="0" w:color="auto"/>
      </w:divBdr>
      <w:divsChild>
        <w:div w:id="2030913859">
          <w:marLeft w:val="0"/>
          <w:marRight w:val="0"/>
          <w:marTop w:val="0"/>
          <w:marBottom w:val="0"/>
          <w:divBdr>
            <w:top w:val="none" w:sz="0" w:space="0" w:color="auto"/>
            <w:left w:val="none" w:sz="0" w:space="0" w:color="auto"/>
            <w:bottom w:val="none" w:sz="0" w:space="0" w:color="auto"/>
            <w:right w:val="none" w:sz="0" w:space="0" w:color="auto"/>
          </w:divBdr>
        </w:div>
      </w:divsChild>
    </w:div>
    <w:div w:id="1049257676">
      <w:bodyDiv w:val="1"/>
      <w:marLeft w:val="0"/>
      <w:marRight w:val="0"/>
      <w:marTop w:val="0"/>
      <w:marBottom w:val="0"/>
      <w:divBdr>
        <w:top w:val="none" w:sz="0" w:space="0" w:color="auto"/>
        <w:left w:val="none" w:sz="0" w:space="0" w:color="auto"/>
        <w:bottom w:val="none" w:sz="0" w:space="0" w:color="auto"/>
        <w:right w:val="none" w:sz="0" w:space="0" w:color="auto"/>
      </w:divBdr>
      <w:divsChild>
        <w:div w:id="788359720">
          <w:marLeft w:val="0"/>
          <w:marRight w:val="0"/>
          <w:marTop w:val="0"/>
          <w:marBottom w:val="60"/>
          <w:divBdr>
            <w:top w:val="none" w:sz="0" w:space="0" w:color="auto"/>
            <w:left w:val="none" w:sz="0" w:space="0" w:color="auto"/>
            <w:bottom w:val="none" w:sz="0" w:space="0" w:color="auto"/>
            <w:right w:val="none" w:sz="0" w:space="0" w:color="auto"/>
          </w:divBdr>
          <w:divsChild>
            <w:div w:id="1137185100">
              <w:marLeft w:val="240"/>
              <w:marRight w:val="0"/>
              <w:marTop w:val="0"/>
              <w:marBottom w:val="60"/>
              <w:divBdr>
                <w:top w:val="none" w:sz="0" w:space="0" w:color="auto"/>
                <w:left w:val="none" w:sz="0" w:space="0" w:color="auto"/>
                <w:bottom w:val="none" w:sz="0" w:space="0" w:color="auto"/>
                <w:right w:val="none" w:sz="0" w:space="0" w:color="auto"/>
              </w:divBdr>
            </w:div>
          </w:divsChild>
        </w:div>
        <w:div w:id="1735811327">
          <w:marLeft w:val="0"/>
          <w:marRight w:val="0"/>
          <w:marTop w:val="0"/>
          <w:marBottom w:val="60"/>
          <w:divBdr>
            <w:top w:val="none" w:sz="0" w:space="0" w:color="auto"/>
            <w:left w:val="none" w:sz="0" w:space="0" w:color="auto"/>
            <w:bottom w:val="none" w:sz="0" w:space="0" w:color="auto"/>
            <w:right w:val="none" w:sz="0" w:space="0" w:color="auto"/>
          </w:divBdr>
          <w:divsChild>
            <w:div w:id="425079914">
              <w:marLeft w:val="240"/>
              <w:marRight w:val="0"/>
              <w:marTop w:val="0"/>
              <w:marBottom w:val="60"/>
              <w:divBdr>
                <w:top w:val="none" w:sz="0" w:space="0" w:color="auto"/>
                <w:left w:val="none" w:sz="0" w:space="0" w:color="auto"/>
                <w:bottom w:val="none" w:sz="0" w:space="0" w:color="auto"/>
                <w:right w:val="none" w:sz="0" w:space="0" w:color="auto"/>
              </w:divBdr>
            </w:div>
            <w:div w:id="1842625306">
              <w:marLeft w:val="240"/>
              <w:marRight w:val="0"/>
              <w:marTop w:val="0"/>
              <w:marBottom w:val="60"/>
              <w:divBdr>
                <w:top w:val="none" w:sz="0" w:space="0" w:color="auto"/>
                <w:left w:val="none" w:sz="0" w:space="0" w:color="auto"/>
                <w:bottom w:val="none" w:sz="0" w:space="0" w:color="auto"/>
                <w:right w:val="none" w:sz="0" w:space="0" w:color="auto"/>
              </w:divBdr>
            </w:div>
          </w:divsChild>
        </w:div>
        <w:div w:id="1070232375">
          <w:marLeft w:val="0"/>
          <w:marRight w:val="0"/>
          <w:marTop w:val="0"/>
          <w:marBottom w:val="60"/>
          <w:divBdr>
            <w:top w:val="none" w:sz="0" w:space="0" w:color="auto"/>
            <w:left w:val="none" w:sz="0" w:space="0" w:color="auto"/>
            <w:bottom w:val="none" w:sz="0" w:space="0" w:color="auto"/>
            <w:right w:val="none" w:sz="0" w:space="0" w:color="auto"/>
          </w:divBdr>
          <w:divsChild>
            <w:div w:id="834957714">
              <w:marLeft w:val="240"/>
              <w:marRight w:val="0"/>
              <w:marTop w:val="0"/>
              <w:marBottom w:val="60"/>
              <w:divBdr>
                <w:top w:val="none" w:sz="0" w:space="0" w:color="auto"/>
                <w:left w:val="none" w:sz="0" w:space="0" w:color="auto"/>
                <w:bottom w:val="none" w:sz="0" w:space="0" w:color="auto"/>
                <w:right w:val="none" w:sz="0" w:space="0" w:color="auto"/>
              </w:divBdr>
            </w:div>
            <w:div w:id="113329142">
              <w:marLeft w:val="240"/>
              <w:marRight w:val="0"/>
              <w:marTop w:val="0"/>
              <w:marBottom w:val="60"/>
              <w:divBdr>
                <w:top w:val="none" w:sz="0" w:space="0" w:color="auto"/>
                <w:left w:val="none" w:sz="0" w:space="0" w:color="auto"/>
                <w:bottom w:val="none" w:sz="0" w:space="0" w:color="auto"/>
                <w:right w:val="none" w:sz="0" w:space="0" w:color="auto"/>
              </w:divBdr>
            </w:div>
          </w:divsChild>
        </w:div>
      </w:divsChild>
    </w:div>
    <w:div w:id="1420635316">
      <w:bodyDiv w:val="1"/>
      <w:marLeft w:val="0"/>
      <w:marRight w:val="0"/>
      <w:marTop w:val="0"/>
      <w:marBottom w:val="0"/>
      <w:divBdr>
        <w:top w:val="none" w:sz="0" w:space="0" w:color="auto"/>
        <w:left w:val="none" w:sz="0" w:space="0" w:color="auto"/>
        <w:bottom w:val="none" w:sz="0" w:space="0" w:color="auto"/>
        <w:right w:val="none" w:sz="0" w:space="0" w:color="auto"/>
      </w:divBdr>
      <w:divsChild>
        <w:div w:id="1277709934">
          <w:marLeft w:val="240"/>
          <w:marRight w:val="0"/>
          <w:marTop w:val="0"/>
          <w:marBottom w:val="60"/>
          <w:divBdr>
            <w:top w:val="none" w:sz="0" w:space="0" w:color="auto"/>
            <w:left w:val="none" w:sz="0" w:space="0" w:color="auto"/>
            <w:bottom w:val="none" w:sz="0" w:space="0" w:color="auto"/>
            <w:right w:val="none" w:sz="0" w:space="0" w:color="auto"/>
          </w:divBdr>
        </w:div>
        <w:div w:id="1992902581">
          <w:marLeft w:val="240"/>
          <w:marRight w:val="0"/>
          <w:marTop w:val="0"/>
          <w:marBottom w:val="60"/>
          <w:divBdr>
            <w:top w:val="none" w:sz="0" w:space="0" w:color="auto"/>
            <w:left w:val="none" w:sz="0" w:space="0" w:color="auto"/>
            <w:bottom w:val="none" w:sz="0" w:space="0" w:color="auto"/>
            <w:right w:val="none" w:sz="0" w:space="0" w:color="auto"/>
          </w:divBdr>
        </w:div>
        <w:div w:id="1647120961">
          <w:marLeft w:val="0"/>
          <w:marRight w:val="0"/>
          <w:marTop w:val="0"/>
          <w:marBottom w:val="60"/>
          <w:divBdr>
            <w:top w:val="none" w:sz="0" w:space="0" w:color="auto"/>
            <w:left w:val="none" w:sz="0" w:space="0" w:color="auto"/>
            <w:bottom w:val="none" w:sz="0" w:space="0" w:color="auto"/>
            <w:right w:val="none" w:sz="0" w:space="0" w:color="auto"/>
          </w:divBdr>
          <w:divsChild>
            <w:div w:id="277179462">
              <w:marLeft w:val="240"/>
              <w:marRight w:val="0"/>
              <w:marTop w:val="0"/>
              <w:marBottom w:val="60"/>
              <w:divBdr>
                <w:top w:val="none" w:sz="0" w:space="0" w:color="auto"/>
                <w:left w:val="none" w:sz="0" w:space="0" w:color="auto"/>
                <w:bottom w:val="none" w:sz="0" w:space="0" w:color="auto"/>
                <w:right w:val="none" w:sz="0" w:space="0" w:color="auto"/>
              </w:divBdr>
            </w:div>
          </w:divsChild>
        </w:div>
      </w:divsChild>
    </w:div>
    <w:div w:id="1442990544">
      <w:bodyDiv w:val="1"/>
      <w:marLeft w:val="0"/>
      <w:marRight w:val="0"/>
      <w:marTop w:val="0"/>
      <w:marBottom w:val="0"/>
      <w:divBdr>
        <w:top w:val="none" w:sz="0" w:space="0" w:color="auto"/>
        <w:left w:val="none" w:sz="0" w:space="0" w:color="auto"/>
        <w:bottom w:val="none" w:sz="0" w:space="0" w:color="auto"/>
        <w:right w:val="none" w:sz="0" w:space="0" w:color="auto"/>
      </w:divBdr>
      <w:divsChild>
        <w:div w:id="972709296">
          <w:marLeft w:val="240"/>
          <w:marRight w:val="0"/>
          <w:marTop w:val="0"/>
          <w:marBottom w:val="60"/>
          <w:divBdr>
            <w:top w:val="none" w:sz="0" w:space="0" w:color="auto"/>
            <w:left w:val="none" w:sz="0" w:space="0" w:color="auto"/>
            <w:bottom w:val="none" w:sz="0" w:space="0" w:color="auto"/>
            <w:right w:val="none" w:sz="0" w:space="0" w:color="auto"/>
          </w:divBdr>
        </w:div>
        <w:div w:id="1017390829">
          <w:marLeft w:val="240"/>
          <w:marRight w:val="0"/>
          <w:marTop w:val="0"/>
          <w:marBottom w:val="60"/>
          <w:divBdr>
            <w:top w:val="none" w:sz="0" w:space="0" w:color="auto"/>
            <w:left w:val="none" w:sz="0" w:space="0" w:color="auto"/>
            <w:bottom w:val="none" w:sz="0" w:space="0" w:color="auto"/>
            <w:right w:val="none" w:sz="0" w:space="0" w:color="auto"/>
          </w:divBdr>
        </w:div>
        <w:div w:id="2011791188">
          <w:marLeft w:val="0"/>
          <w:marRight w:val="0"/>
          <w:marTop w:val="0"/>
          <w:marBottom w:val="60"/>
          <w:divBdr>
            <w:top w:val="none" w:sz="0" w:space="0" w:color="auto"/>
            <w:left w:val="none" w:sz="0" w:space="0" w:color="auto"/>
            <w:bottom w:val="none" w:sz="0" w:space="0" w:color="auto"/>
            <w:right w:val="none" w:sz="0" w:space="0" w:color="auto"/>
          </w:divBdr>
          <w:divsChild>
            <w:div w:id="1568684559">
              <w:marLeft w:val="240"/>
              <w:marRight w:val="0"/>
              <w:marTop w:val="0"/>
              <w:marBottom w:val="60"/>
              <w:divBdr>
                <w:top w:val="none" w:sz="0" w:space="0" w:color="auto"/>
                <w:left w:val="none" w:sz="0" w:space="0" w:color="auto"/>
                <w:bottom w:val="none" w:sz="0" w:space="0" w:color="auto"/>
                <w:right w:val="none" w:sz="0" w:space="0" w:color="auto"/>
              </w:divBdr>
            </w:div>
          </w:divsChild>
        </w:div>
      </w:divsChild>
    </w:div>
    <w:div w:id="1866560240">
      <w:bodyDiv w:val="1"/>
      <w:marLeft w:val="0"/>
      <w:marRight w:val="0"/>
      <w:marTop w:val="0"/>
      <w:marBottom w:val="0"/>
      <w:divBdr>
        <w:top w:val="none" w:sz="0" w:space="0" w:color="auto"/>
        <w:left w:val="none" w:sz="0" w:space="0" w:color="auto"/>
        <w:bottom w:val="none" w:sz="0" w:space="0" w:color="auto"/>
        <w:right w:val="none" w:sz="0" w:space="0" w:color="auto"/>
      </w:divBdr>
      <w:divsChild>
        <w:div w:id="1693528187">
          <w:marLeft w:val="0"/>
          <w:marRight w:val="0"/>
          <w:marTop w:val="0"/>
          <w:marBottom w:val="0"/>
          <w:divBdr>
            <w:top w:val="none" w:sz="0" w:space="0" w:color="auto"/>
            <w:left w:val="none" w:sz="0" w:space="0" w:color="auto"/>
            <w:bottom w:val="none" w:sz="0" w:space="0" w:color="auto"/>
            <w:right w:val="none" w:sz="0" w:space="0" w:color="auto"/>
          </w:divBdr>
        </w:div>
        <w:div w:id="251546325">
          <w:marLeft w:val="0"/>
          <w:marRight w:val="0"/>
          <w:marTop w:val="0"/>
          <w:marBottom w:val="0"/>
          <w:divBdr>
            <w:top w:val="none" w:sz="0" w:space="0" w:color="auto"/>
            <w:left w:val="none" w:sz="0" w:space="0" w:color="auto"/>
            <w:bottom w:val="none" w:sz="0" w:space="0" w:color="auto"/>
            <w:right w:val="none" w:sz="0" w:space="0" w:color="auto"/>
          </w:divBdr>
        </w:div>
      </w:divsChild>
    </w:div>
    <w:div w:id="2059930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www.mhlw.go.jp/toukei/list/dl/14-r01-02.pdf" TargetMode="External"/><Relationship Id="rId2" Type="http://schemas.openxmlformats.org/officeDocument/2006/relationships/hyperlink" Target="https://www.oecd.org/employment/emp/collective-bargaining-Japan.pdf" TargetMode="External"/><Relationship Id="rId1" Type="http://schemas.openxmlformats.org/officeDocument/2006/relationships/hyperlink" Target="https://www.weforum.org/reports/global-gender-gap-report-20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tran.FSC-IC\Downloads\FSC%20%20IC-Template-Letterhead-A4_Format-2020-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558C0BFD01C4C97C8ED4F1784F564" ma:contentTypeVersion="12" ma:contentTypeDescription="Create a new document." ma:contentTypeScope="" ma:versionID="e8deb5c791c972e66305789d71ddcf1c">
  <xsd:schema xmlns:xsd="http://www.w3.org/2001/XMLSchema" xmlns:xs="http://www.w3.org/2001/XMLSchema" xmlns:p="http://schemas.microsoft.com/office/2006/metadata/properties" xmlns:ns2="e5b477a4-acc7-4b25-b092-c9bbb23ba180" xmlns:ns3="eb9d509b-8476-4788-814d-38adba1c5c5e" targetNamespace="http://schemas.microsoft.com/office/2006/metadata/properties" ma:root="true" ma:fieldsID="e26f9afa62536117b92f861e49084648" ns2:_="" ns3:_="">
    <xsd:import namespace="e5b477a4-acc7-4b25-b092-c9bbb23ba180"/>
    <xsd:import namespace="eb9d509b-8476-4788-814d-38adba1c5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477a4-acc7-4b25-b092-c9bbb23b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d509b-8476-4788-814d-38adba1c5c5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8B69D-0E34-4D91-BB54-1B3474EF97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2D23D2-04A1-46AD-B8B7-1AB2EB47EAB3}"/>
</file>

<file path=customXml/itemProps3.xml><?xml version="1.0" encoding="utf-8"?>
<ds:datastoreItem xmlns:ds="http://schemas.openxmlformats.org/officeDocument/2006/customXml" ds:itemID="{BB2C428F-AF5B-4E06-8489-3B53678EB29B}">
  <ds:schemaRefs>
    <ds:schemaRef ds:uri="http://schemas.microsoft.com/sharepoint/v3/contenttype/forms"/>
  </ds:schemaRefs>
</ds:datastoreItem>
</file>

<file path=customXml/itemProps4.xml><?xml version="1.0" encoding="utf-8"?>
<ds:datastoreItem xmlns:ds="http://schemas.openxmlformats.org/officeDocument/2006/customXml" ds:itemID="{3256E6B1-C348-4861-A159-679748362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FSC  IC-Template-Letterhead-A4_Format-2020-EN.dotx</Template>
  <TotalTime>683</TotalTime>
  <Pages>18</Pages>
  <Words>3814</Words>
  <Characters>21743</Characters>
  <Application>Microsoft Office Word</Application>
  <DocSecurity>0</DocSecurity>
  <Lines>181</Lines>
  <Paragraphs>51</Paragraphs>
  <ScaleCrop>false</ScaleCrop>
  <HeadingPairs>
    <vt:vector size="6" baseType="variant">
      <vt:variant>
        <vt:lpstr>タイトル</vt:lpstr>
      </vt:variant>
      <vt:variant>
        <vt:i4>1</vt:i4>
      </vt:variant>
      <vt:variant>
        <vt:lpstr>見出し</vt:lpstr>
      </vt:variant>
      <vt:variant>
        <vt:i4>3</vt:i4>
      </vt:variant>
      <vt:variant>
        <vt:lpstr>Title</vt:lpstr>
      </vt:variant>
      <vt:variant>
        <vt:i4>1</vt:i4>
      </vt:variant>
    </vt:vector>
  </HeadingPairs>
  <TitlesOfParts>
    <vt:vector size="5" baseType="lpstr">
      <vt:lpstr/>
      <vt:lpstr>        </vt:lpstr>
      <vt:lpstr>        Forced Labour </vt:lpstr>
      <vt:lpstr>        Examples of questions to answer in completing the self-assessment:</vt:lpstr>
      <vt:lpstr/>
    </vt:vector>
  </TitlesOfParts>
  <Manager/>
  <Company>FSC International Center gGmbH</Company>
  <LinksUpToDate>false</LinksUpToDate>
  <CharactersWithSpaces>25506</CharactersWithSpaces>
  <SharedDoc>false</SharedDoc>
  <HyperlinkBase/>
  <HLinks>
    <vt:vector size="6" baseType="variant">
      <vt:variant>
        <vt:i4>4456559</vt:i4>
      </vt:variant>
      <vt:variant>
        <vt:i4>-1</vt:i4>
      </vt:variant>
      <vt:variant>
        <vt:i4>2068</vt:i4>
      </vt:variant>
      <vt:variant>
        <vt:i4>1</vt:i4>
      </vt:variant>
      <vt:variant>
        <vt:lpwstr>20years_FSC_logo_RGB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Tran</dc:creator>
  <cp:keywords/>
  <dc:description/>
  <cp:lastModifiedBy>Chisato</cp:lastModifiedBy>
  <cp:revision>54</cp:revision>
  <cp:lastPrinted>2015-05-04T10:12:00Z</cp:lastPrinted>
  <dcterms:created xsi:type="dcterms:W3CDTF">2021-07-16T12:42:00Z</dcterms:created>
  <dcterms:modified xsi:type="dcterms:W3CDTF">2021-08-18T02:05:00Z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0x01010029D558C0BFD01C4C97C8ED4F1784F564</vt:lpwstr>
  </property>
</Properties>
</file>